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4241FB" w14:textId="77777777" w:rsidR="00E51AEB" w:rsidRDefault="00E51AEB" w:rsidP="00E51AEB">
      <w:pPr>
        <w:autoSpaceDE w:val="0"/>
        <w:autoSpaceDN w:val="0"/>
        <w:adjustRightInd w:val="0"/>
        <w:spacing w:after="0" w:line="240" w:lineRule="auto"/>
        <w:rPr>
          <w:rFonts w:ascii="DejaVuSerifCondensed-Bold" w:hAnsi="DejaVuSerifCondensed-Bold" w:cs="DejaVuSerifCondensed-Bold"/>
          <w:b/>
          <w:bCs/>
          <w:lang w:val="pl-PL"/>
        </w:rPr>
      </w:pPr>
      <w:r>
        <w:rPr>
          <w:rFonts w:ascii="DejaVuSerifCondensed-Bold" w:hAnsi="DejaVuSerifCondensed-Bold" w:cs="DejaVuSerifCondensed-Bold"/>
          <w:b/>
          <w:bCs/>
          <w:lang w:val="pl-PL"/>
        </w:rPr>
        <w:t>Platforma sprawozdawcza POP województwa zachodniopomorskiego</w:t>
      </w:r>
    </w:p>
    <w:p w14:paraId="51EA1106" w14:textId="0EB5FA5F" w:rsidR="00E51AEB" w:rsidRDefault="00E51AEB" w:rsidP="00E51AEB">
      <w:pPr>
        <w:autoSpaceDE w:val="0"/>
        <w:autoSpaceDN w:val="0"/>
        <w:adjustRightInd w:val="0"/>
        <w:spacing w:after="0" w:line="240" w:lineRule="auto"/>
        <w:rPr>
          <w:rFonts w:ascii="DejaVuSerifCondensed" w:hAnsi="DejaVuSerifCondensed" w:cs="DejaVuSerifCondensed"/>
          <w:lang w:val="pl-PL"/>
        </w:rPr>
      </w:pPr>
      <w:r>
        <w:rPr>
          <w:rFonts w:ascii="DejaVuSerifCondensed" w:hAnsi="DejaVuSerifCondensed" w:cs="DejaVuSerifCondensed"/>
          <w:lang w:val="pl-PL"/>
        </w:rPr>
        <w:t>Sprawozdanie za rok 202</w:t>
      </w:r>
      <w:r w:rsidR="00E37251">
        <w:rPr>
          <w:rFonts w:ascii="DejaVuSerifCondensed" w:hAnsi="DejaVuSerifCondensed" w:cs="DejaVuSerifCondensed"/>
          <w:lang w:val="pl-PL"/>
        </w:rPr>
        <w:t>5</w:t>
      </w:r>
    </w:p>
    <w:p w14:paraId="00D6174B" w14:textId="20CF64AB" w:rsidR="002C08D9" w:rsidRDefault="00E51AEB" w:rsidP="00E51AEB">
      <w:pPr>
        <w:rPr>
          <w:rFonts w:ascii="DejaVuSansCondensed" w:hAnsi="DejaVuSansCondensed" w:cs="DejaVuSansCondensed"/>
          <w:lang w:val="pl-PL"/>
        </w:rPr>
      </w:pPr>
      <w:r>
        <w:rPr>
          <w:rFonts w:ascii="DejaVuSansCondensed" w:hAnsi="DejaVuSansCondensed" w:cs="DejaVuSansCondensed"/>
          <w:lang w:val="pl-PL"/>
        </w:rPr>
        <w:t>Plan działań krótkoterminowych w zakresie pyłu zawieszonego PM10 dla strefy aglomeracja szczecińska</w:t>
      </w:r>
    </w:p>
    <w:tbl>
      <w:tblPr>
        <w:tblStyle w:val="TableNormal"/>
        <w:tblW w:w="5000" w:type="pct"/>
        <w:tblLook w:val="01E0" w:firstRow="1" w:lastRow="1" w:firstColumn="1" w:lastColumn="1" w:noHBand="0" w:noVBand="0"/>
      </w:tblPr>
      <w:tblGrid>
        <w:gridCol w:w="4603"/>
        <w:gridCol w:w="5027"/>
      </w:tblGrid>
      <w:tr w:rsidR="00E51AEB" w:rsidRPr="009C042D" w14:paraId="64F40247" w14:textId="77777777" w:rsidTr="009732DB">
        <w:trPr>
          <w:trHeight w:val="57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D252473" w14:textId="77777777" w:rsidR="00E51AEB" w:rsidRPr="009C042D" w:rsidRDefault="00E51AEB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1. Ogólne</w:t>
            </w:r>
          </w:p>
        </w:tc>
      </w:tr>
      <w:tr w:rsidR="00E51AEB" w:rsidRPr="009C042D" w14:paraId="6D12BB2F" w14:textId="77777777" w:rsidTr="009732DB">
        <w:trPr>
          <w:trHeight w:val="57"/>
        </w:trPr>
        <w:tc>
          <w:tcPr>
            <w:tcW w:w="239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  <w:vAlign w:val="center"/>
          </w:tcPr>
          <w:p w14:paraId="000847F8" w14:textId="77777777" w:rsidR="00E51AEB" w:rsidRPr="009C042D" w:rsidRDefault="00E51AEB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2. Link do strony internetowej, na której</w:t>
            </w:r>
          </w:p>
          <w:p w14:paraId="58BDB754" w14:textId="77777777" w:rsidR="00E51AEB" w:rsidRPr="009C042D" w:rsidRDefault="00E51AEB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został zamieszczony plan działań krótkoterminowych</w:t>
            </w:r>
          </w:p>
        </w:tc>
        <w:tc>
          <w:tcPr>
            <w:tcW w:w="2610" w:type="pct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12F013D" w14:textId="3CB0A48B" w:rsidR="00E51AEB" w:rsidRPr="008B020E" w:rsidRDefault="008B020E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hyperlink r:id="rId7" w:history="1">
              <w:r w:rsidR="00E51AEB" w:rsidRPr="008B020E">
                <w:rPr>
                  <w:rStyle w:val="Hipercze"/>
                  <w:rFonts w:ascii="Arial" w:hAnsi="Arial" w:cs="Arial"/>
                  <w:sz w:val="18"/>
                  <w:szCs w:val="18"/>
                </w:rPr>
                <w:t>https://baw2.wzp.pl/UMWZP/document/2045/Uchwa%C5%82a-XXX_352_21</w:t>
              </w:r>
            </w:hyperlink>
            <w:r w:rsidRPr="008B020E">
              <w:rPr>
                <w:rStyle w:val="Hipercze"/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</w:p>
          <w:p w14:paraId="034F3B9C" w14:textId="2D7AAEFD" w:rsidR="00E51AEB" w:rsidRPr="008B020E" w:rsidRDefault="008B020E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hyperlink r:id="rId8" w:history="1">
              <w:r w:rsidR="00436C4F" w:rsidRPr="008B020E">
                <w:rPr>
                  <w:rStyle w:val="Hipercze"/>
                  <w:rFonts w:ascii="Arial" w:hAnsi="Arial"/>
                  <w:sz w:val="18"/>
                  <w:szCs w:val="18"/>
                </w:rPr>
                <w:t>https://srodowisko.wzp.pl/biuro-ds-geologii-i-polityki-ekologicznej/programy-ochrony-powietrza-i-plany-dzialan-krotkoterminowych/plany-dzialan-krotkoterminowych</w:t>
              </w:r>
            </w:hyperlink>
            <w:r w:rsidR="00436C4F" w:rsidRPr="008B020E">
              <w:rPr>
                <w:rFonts w:ascii="Arial" w:hAnsi="Arial"/>
                <w:sz w:val="18"/>
                <w:szCs w:val="18"/>
              </w:rPr>
              <w:t xml:space="preserve"> </w:t>
            </w:r>
            <w:r w:rsidR="00E51AEB" w:rsidRPr="008B020E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11AE76DD" w14:textId="5308F4AC" w:rsidR="00E51AEB" w:rsidRPr="009C042D" w:rsidRDefault="008B020E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hyperlink r:id="rId9" w:history="1">
              <w:r w:rsidR="00E51AEB" w:rsidRPr="008B020E">
                <w:rPr>
                  <w:rStyle w:val="Hipercze"/>
                  <w:rFonts w:ascii="Arial" w:hAnsi="Arial" w:cs="Arial"/>
                  <w:sz w:val="18"/>
                  <w:szCs w:val="18"/>
                </w:rPr>
                <w:t>https://bip.rbip.wzp.pl/artykul/plany-dzialan-krotkoterminowych</w:t>
              </w:r>
            </w:hyperlink>
            <w:r w:rsidR="00E51AEB" w:rsidRPr="00436C4F">
              <w:rPr>
                <w:rFonts w:ascii="Arial" w:hAnsi="Arial" w:cs="Arial"/>
                <w:color w:val="0000FF"/>
                <w:sz w:val="18"/>
                <w:szCs w:val="18"/>
              </w:rPr>
              <w:t xml:space="preserve"> </w:t>
            </w:r>
          </w:p>
        </w:tc>
      </w:tr>
      <w:tr w:rsidR="00E51AEB" w:rsidRPr="009C042D" w14:paraId="76BF45AE" w14:textId="77777777" w:rsidTr="003D2EBC">
        <w:trPr>
          <w:trHeight w:val="57"/>
        </w:trPr>
        <w:tc>
          <w:tcPr>
            <w:tcW w:w="239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  <w:vAlign w:val="center"/>
          </w:tcPr>
          <w:p w14:paraId="02A3E2CA" w14:textId="77777777" w:rsidR="00E51AEB" w:rsidRPr="009C042D" w:rsidRDefault="00E51AEB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2.1. Czy były stwierdzone przekroczenia poziomów</w:t>
            </w:r>
            <w:r w:rsidRPr="009C042D">
              <w:rPr>
                <w:rFonts w:ascii="Arial" w:hAnsi="Arial" w:cs="Arial"/>
                <w:spacing w:val="57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alarmowych (zwanych dalej „PA”) lub istotne przekroczenia</w:t>
            </w:r>
            <w:r w:rsidRPr="009C042D">
              <w:rPr>
                <w:rFonts w:ascii="Arial" w:hAnsi="Arial" w:cs="Arial"/>
                <w:spacing w:val="61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(ponad 200%) poziomów dopuszczalnych (zwanych dalej „PD”) lub docelowych (zwanych dalej „PDC”) w danym</w:t>
            </w:r>
            <w:r w:rsidRPr="009C042D">
              <w:rPr>
                <w:rFonts w:ascii="Arial" w:hAnsi="Arial" w:cs="Arial"/>
                <w:spacing w:val="39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roku sprawozdawczym –</w:t>
            </w:r>
            <w:r w:rsidRPr="009C042D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w przypadku sprawozdania</w:t>
            </w:r>
            <w:r w:rsidRPr="009C042D">
              <w:rPr>
                <w:rFonts w:ascii="Arial" w:hAnsi="Arial" w:cs="Arial"/>
                <w:spacing w:val="47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okresowego oraz w ciągu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ostatnich trzech lat</w:t>
            </w:r>
            <w:r w:rsidRPr="009C042D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– w przypadku</w:t>
            </w:r>
            <w:r w:rsidRPr="009C042D">
              <w:rPr>
                <w:rFonts w:ascii="Arial" w:hAnsi="Arial" w:cs="Arial"/>
                <w:spacing w:val="25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sprawozdania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końcowego?</w:t>
            </w:r>
            <w:r w:rsidRPr="009C042D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2610" w:type="pct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 w:themeFill="background1"/>
            <w:vAlign w:val="center"/>
          </w:tcPr>
          <w:p w14:paraId="6440200B" w14:textId="77777777" w:rsidR="00E51AEB" w:rsidRPr="00436C4F" w:rsidRDefault="00E51AEB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436C4F">
              <w:rPr>
                <w:rFonts w:ascii="Arial" w:hAnsi="Arial" w:cs="Arial"/>
                <w:sz w:val="18"/>
                <w:szCs w:val="18"/>
              </w:rPr>
              <w:t>Tak, PA</w:t>
            </w:r>
          </w:p>
          <w:p w14:paraId="0B1A3CD7" w14:textId="77777777" w:rsidR="00E51AEB" w:rsidRPr="003D2EBC" w:rsidRDefault="00E51AEB" w:rsidP="009732DB">
            <w:pPr>
              <w:pStyle w:val="tabela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3D2EBC">
              <w:rPr>
                <w:rFonts w:ascii="Arial" w:hAnsi="Arial" w:cs="Arial"/>
                <w:b/>
                <w:sz w:val="18"/>
                <w:szCs w:val="18"/>
                <w:u w:val="single"/>
              </w:rPr>
              <w:t>Tak, PD/PDC</w:t>
            </w:r>
          </w:p>
          <w:p w14:paraId="089CAB5F" w14:textId="77777777" w:rsidR="00E51AEB" w:rsidRPr="00436C4F" w:rsidRDefault="00E51AEB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436C4F">
              <w:rPr>
                <w:rFonts w:ascii="Arial" w:hAnsi="Arial" w:cs="Arial"/>
                <w:sz w:val="18"/>
                <w:szCs w:val="18"/>
              </w:rPr>
              <w:t>Tak, obydwa</w:t>
            </w:r>
          </w:p>
          <w:p w14:paraId="7D6715E1" w14:textId="77777777" w:rsidR="00E51AEB" w:rsidRPr="003D2EBC" w:rsidRDefault="00E51AEB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3D2EBC">
              <w:rPr>
                <w:rFonts w:ascii="Arial" w:hAnsi="Arial" w:cs="Arial"/>
                <w:sz w:val="18"/>
                <w:szCs w:val="18"/>
              </w:rPr>
              <w:t>Nie</w:t>
            </w:r>
          </w:p>
        </w:tc>
      </w:tr>
      <w:tr w:rsidR="00E51AEB" w:rsidRPr="009C042D" w14:paraId="4CFC6FD9" w14:textId="77777777" w:rsidTr="009732DB">
        <w:trPr>
          <w:trHeight w:val="57"/>
        </w:trPr>
        <w:tc>
          <w:tcPr>
            <w:tcW w:w="239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  <w:vAlign w:val="center"/>
          </w:tcPr>
          <w:p w14:paraId="22E1289D" w14:textId="77777777" w:rsidR="00E51AEB" w:rsidRPr="009C042D" w:rsidRDefault="00E51AEB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Jeżeli tak, proszę podać szczegóły</w:t>
            </w:r>
          </w:p>
        </w:tc>
        <w:tc>
          <w:tcPr>
            <w:tcW w:w="2610" w:type="pct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2DFC103" w14:textId="4B260C56" w:rsidR="00E51AEB" w:rsidRPr="009C042D" w:rsidRDefault="00174659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174659">
              <w:rPr>
                <w:rFonts w:ascii="Arial" w:hAnsi="Arial" w:cs="Arial"/>
                <w:sz w:val="18"/>
                <w:szCs w:val="18"/>
              </w:rPr>
              <w:t>W dni</w:t>
            </w:r>
            <w:r w:rsidR="00154593">
              <w:rPr>
                <w:rFonts w:ascii="Arial" w:hAnsi="Arial" w:cs="Arial"/>
                <w:sz w:val="18"/>
                <w:szCs w:val="18"/>
              </w:rPr>
              <w:t>ach 07, 08, 10, 20 i</w:t>
            </w:r>
            <w:r w:rsidRPr="0017465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54593">
              <w:rPr>
                <w:rFonts w:ascii="Arial" w:hAnsi="Arial" w:cs="Arial"/>
                <w:sz w:val="18"/>
                <w:szCs w:val="18"/>
              </w:rPr>
              <w:t>2</w:t>
            </w:r>
            <w:r w:rsidRPr="00174659">
              <w:rPr>
                <w:rFonts w:ascii="Arial" w:hAnsi="Arial" w:cs="Arial"/>
                <w:sz w:val="18"/>
                <w:szCs w:val="18"/>
              </w:rPr>
              <w:t>1.03.202</w:t>
            </w:r>
            <w:r w:rsidR="00154593">
              <w:rPr>
                <w:rFonts w:ascii="Arial" w:hAnsi="Arial" w:cs="Arial"/>
                <w:sz w:val="18"/>
                <w:szCs w:val="18"/>
              </w:rPr>
              <w:t>5</w:t>
            </w:r>
            <w:r w:rsidRPr="00174659">
              <w:rPr>
                <w:rFonts w:ascii="Arial" w:hAnsi="Arial" w:cs="Arial"/>
                <w:sz w:val="18"/>
                <w:szCs w:val="18"/>
              </w:rPr>
              <w:t xml:space="preserve"> roku w godzinach nocnych i porannych nastąpił wzrost stężenia pyłu zawieszonego PM10 w powietrzu na obszarze miasta Szczecin</w:t>
            </w:r>
            <w:r w:rsidR="00154593">
              <w:rPr>
                <w:rFonts w:ascii="Arial" w:hAnsi="Arial" w:cs="Arial"/>
                <w:sz w:val="18"/>
                <w:szCs w:val="18"/>
              </w:rPr>
              <w:t>. Przypadki p</w:t>
            </w:r>
            <w:r w:rsidR="004C4635">
              <w:rPr>
                <w:rFonts w:ascii="Arial" w:hAnsi="Arial" w:cs="Arial"/>
                <w:sz w:val="18"/>
                <w:szCs w:val="18"/>
              </w:rPr>
              <w:t>odwyższonych stężeń odnotowywane były głównie na stacji</w:t>
            </w:r>
            <w:r w:rsidRPr="00174659">
              <w:rPr>
                <w:rFonts w:ascii="Arial" w:hAnsi="Arial" w:cs="Arial"/>
                <w:sz w:val="18"/>
                <w:szCs w:val="18"/>
              </w:rPr>
              <w:t xml:space="preserve"> pomiarów automatycznych przy ul.</w:t>
            </w:r>
            <w:r w:rsidR="00580A81">
              <w:rPr>
                <w:rFonts w:ascii="Arial" w:hAnsi="Arial" w:cs="Arial"/>
                <w:sz w:val="18"/>
                <w:szCs w:val="18"/>
              </w:rPr>
              <w:t> </w:t>
            </w:r>
            <w:r w:rsidRPr="00174659">
              <w:rPr>
                <w:rFonts w:ascii="Arial" w:hAnsi="Arial" w:cs="Arial"/>
                <w:sz w:val="18"/>
                <w:szCs w:val="18"/>
              </w:rPr>
              <w:t>Piłsudskiego</w:t>
            </w:r>
            <w:r w:rsidR="004C4635">
              <w:rPr>
                <w:rFonts w:ascii="Arial" w:hAnsi="Arial" w:cs="Arial"/>
                <w:sz w:val="18"/>
                <w:szCs w:val="18"/>
              </w:rPr>
              <w:t xml:space="preserve">. Tylko w dniu 10.03.2025r. podwyższone stężenia występowały również na stacji pomiarowej </w:t>
            </w:r>
            <w:r w:rsidRPr="00174659">
              <w:rPr>
                <w:rFonts w:ascii="Arial" w:hAnsi="Arial" w:cs="Arial"/>
                <w:sz w:val="18"/>
                <w:szCs w:val="18"/>
              </w:rPr>
              <w:t>przy ul.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174659">
              <w:rPr>
                <w:rFonts w:ascii="Arial" w:hAnsi="Arial" w:cs="Arial"/>
                <w:sz w:val="18"/>
                <w:szCs w:val="18"/>
              </w:rPr>
              <w:t xml:space="preserve">Andrzejewskiego. </w:t>
            </w:r>
            <w:r w:rsidR="004C4635">
              <w:rPr>
                <w:rFonts w:ascii="Arial" w:hAnsi="Arial" w:cs="Arial"/>
                <w:sz w:val="18"/>
                <w:szCs w:val="18"/>
              </w:rPr>
              <w:t xml:space="preserve">Przyczyną wzrostu stężeń </w:t>
            </w:r>
            <w:r>
              <w:rPr>
                <w:rFonts w:ascii="Arial" w:hAnsi="Arial" w:cs="Arial"/>
                <w:sz w:val="18"/>
                <w:szCs w:val="18"/>
              </w:rPr>
              <w:t xml:space="preserve">były </w:t>
            </w:r>
            <w:r w:rsidR="00154593">
              <w:rPr>
                <w:rFonts w:ascii="Arial" w:hAnsi="Arial" w:cs="Arial"/>
                <w:sz w:val="18"/>
                <w:szCs w:val="18"/>
              </w:rPr>
              <w:t>w</w:t>
            </w:r>
            <w:r w:rsidR="00154593" w:rsidRPr="00154593">
              <w:rPr>
                <w:rFonts w:ascii="Arial" w:hAnsi="Arial" w:cs="Arial"/>
                <w:sz w:val="18"/>
                <w:szCs w:val="18"/>
              </w:rPr>
              <w:t>arunk</w:t>
            </w:r>
            <w:r w:rsidR="00154593">
              <w:rPr>
                <w:rFonts w:ascii="Arial" w:hAnsi="Arial" w:cs="Arial"/>
                <w:sz w:val="18"/>
                <w:szCs w:val="18"/>
              </w:rPr>
              <w:t>i</w:t>
            </w:r>
            <w:r w:rsidR="00154593" w:rsidRPr="00154593">
              <w:rPr>
                <w:rFonts w:ascii="Arial" w:hAnsi="Arial" w:cs="Arial"/>
                <w:sz w:val="18"/>
                <w:szCs w:val="18"/>
              </w:rPr>
              <w:t xml:space="preserve"> meteorologiczn</w:t>
            </w:r>
            <w:r w:rsidR="004C4635">
              <w:rPr>
                <w:rFonts w:ascii="Arial" w:hAnsi="Arial" w:cs="Arial"/>
                <w:sz w:val="18"/>
                <w:szCs w:val="18"/>
              </w:rPr>
              <w:t>e</w:t>
            </w:r>
            <w:r w:rsidR="00154593" w:rsidRPr="00154593">
              <w:rPr>
                <w:rFonts w:ascii="Arial" w:hAnsi="Arial" w:cs="Arial"/>
                <w:sz w:val="18"/>
                <w:szCs w:val="18"/>
              </w:rPr>
              <w:t xml:space="preserve"> utrudniając</w:t>
            </w:r>
            <w:r w:rsidR="004C4635">
              <w:rPr>
                <w:rFonts w:ascii="Arial" w:hAnsi="Arial" w:cs="Arial"/>
                <w:sz w:val="18"/>
                <w:szCs w:val="18"/>
              </w:rPr>
              <w:t>e</w:t>
            </w:r>
            <w:r w:rsidR="00154593" w:rsidRPr="00154593">
              <w:rPr>
                <w:rFonts w:ascii="Arial" w:hAnsi="Arial" w:cs="Arial"/>
                <w:sz w:val="18"/>
                <w:szCs w:val="18"/>
              </w:rPr>
              <w:t xml:space="preserve"> rozprzestrzenianie się zanieczyszczeń w sytuacji wzmożonej emisji z sektora komunalno-bytowego</w:t>
            </w:r>
            <w:r w:rsidRPr="00154593">
              <w:rPr>
                <w:rFonts w:ascii="Arial" w:hAnsi="Arial" w:cs="Arial"/>
                <w:sz w:val="18"/>
                <w:szCs w:val="18"/>
              </w:rPr>
              <w:t>. Maksymalne stężeni</w:t>
            </w:r>
            <w:r w:rsidR="00154593" w:rsidRPr="00154593">
              <w:rPr>
                <w:rFonts w:ascii="Arial" w:hAnsi="Arial" w:cs="Arial"/>
                <w:sz w:val="18"/>
                <w:szCs w:val="18"/>
              </w:rPr>
              <w:t>e</w:t>
            </w:r>
            <w:r w:rsidRPr="0015459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C4635">
              <w:rPr>
                <w:rFonts w:ascii="Arial" w:hAnsi="Arial" w:cs="Arial"/>
                <w:sz w:val="18"/>
                <w:szCs w:val="18"/>
              </w:rPr>
              <w:t>odnotowane</w:t>
            </w:r>
            <w:r w:rsidRPr="00154593">
              <w:rPr>
                <w:rFonts w:ascii="Arial" w:hAnsi="Arial" w:cs="Arial"/>
                <w:sz w:val="18"/>
                <w:szCs w:val="18"/>
              </w:rPr>
              <w:t xml:space="preserve"> na stacj</w:t>
            </w:r>
            <w:r w:rsidR="00154593" w:rsidRPr="00154593">
              <w:rPr>
                <w:rFonts w:ascii="Arial" w:hAnsi="Arial" w:cs="Arial"/>
                <w:sz w:val="18"/>
                <w:szCs w:val="18"/>
              </w:rPr>
              <w:t>i</w:t>
            </w:r>
            <w:r w:rsidRPr="00154593">
              <w:rPr>
                <w:rFonts w:ascii="Arial" w:hAnsi="Arial" w:cs="Arial"/>
                <w:sz w:val="18"/>
                <w:szCs w:val="18"/>
              </w:rPr>
              <w:t xml:space="preserve"> zlokalizowan</w:t>
            </w:r>
            <w:r w:rsidR="00154593" w:rsidRPr="00154593">
              <w:rPr>
                <w:rFonts w:ascii="Arial" w:hAnsi="Arial" w:cs="Arial"/>
                <w:sz w:val="18"/>
                <w:szCs w:val="18"/>
              </w:rPr>
              <w:t>ej</w:t>
            </w:r>
            <w:r w:rsidRPr="00154593">
              <w:rPr>
                <w:rFonts w:ascii="Arial" w:hAnsi="Arial" w:cs="Arial"/>
                <w:sz w:val="18"/>
                <w:szCs w:val="18"/>
              </w:rPr>
              <w:t xml:space="preserve"> przy ul. </w:t>
            </w:r>
            <w:r w:rsidR="004C4635">
              <w:rPr>
                <w:rFonts w:ascii="Arial" w:hAnsi="Arial" w:cs="Arial"/>
                <w:sz w:val="18"/>
                <w:szCs w:val="18"/>
              </w:rPr>
              <w:t xml:space="preserve">Piłsudskiego </w:t>
            </w:r>
            <w:r w:rsidRPr="00154593">
              <w:rPr>
                <w:rFonts w:ascii="Arial" w:hAnsi="Arial" w:cs="Arial"/>
                <w:sz w:val="18"/>
                <w:szCs w:val="18"/>
              </w:rPr>
              <w:t>przekroczy</w:t>
            </w:r>
            <w:r w:rsidR="00154593" w:rsidRPr="00154593">
              <w:rPr>
                <w:rFonts w:ascii="Arial" w:hAnsi="Arial" w:cs="Arial"/>
                <w:sz w:val="18"/>
                <w:szCs w:val="18"/>
              </w:rPr>
              <w:t>ło</w:t>
            </w:r>
            <w:r w:rsidRPr="00154593">
              <w:rPr>
                <w:rFonts w:ascii="Arial" w:hAnsi="Arial" w:cs="Arial"/>
                <w:sz w:val="18"/>
                <w:szCs w:val="18"/>
              </w:rPr>
              <w:t xml:space="preserve"> PI i</w:t>
            </w:r>
            <w:r w:rsidR="00154593">
              <w:rPr>
                <w:rFonts w:ascii="Arial" w:hAnsi="Arial" w:cs="Arial"/>
                <w:sz w:val="18"/>
                <w:szCs w:val="18"/>
              </w:rPr>
              <w:t> </w:t>
            </w:r>
            <w:r w:rsidRPr="00154593">
              <w:rPr>
                <w:rFonts w:ascii="Arial" w:hAnsi="Arial" w:cs="Arial"/>
                <w:sz w:val="18"/>
                <w:szCs w:val="18"/>
              </w:rPr>
              <w:t>wyniosł</w:t>
            </w:r>
            <w:r w:rsidR="00154593" w:rsidRPr="00154593">
              <w:rPr>
                <w:rFonts w:ascii="Arial" w:hAnsi="Arial" w:cs="Arial"/>
                <w:sz w:val="18"/>
                <w:szCs w:val="18"/>
              </w:rPr>
              <w:t>o</w:t>
            </w:r>
            <w:r w:rsidRPr="00154593">
              <w:rPr>
                <w:rFonts w:ascii="Arial" w:hAnsi="Arial" w:cs="Arial"/>
                <w:sz w:val="18"/>
                <w:szCs w:val="18"/>
              </w:rPr>
              <w:t>: 1</w:t>
            </w:r>
            <w:r w:rsidR="00154593" w:rsidRPr="00154593">
              <w:rPr>
                <w:rFonts w:ascii="Arial" w:hAnsi="Arial" w:cs="Arial"/>
                <w:sz w:val="18"/>
                <w:szCs w:val="18"/>
              </w:rPr>
              <w:t>07</w:t>
            </w:r>
            <w:r w:rsidRPr="00154593">
              <w:rPr>
                <w:rFonts w:ascii="Arial" w:hAnsi="Arial" w:cs="Arial"/>
                <w:sz w:val="18"/>
                <w:szCs w:val="18"/>
              </w:rPr>
              <w:t>,</w:t>
            </w:r>
            <w:r w:rsidR="00154593" w:rsidRPr="00154593">
              <w:rPr>
                <w:rFonts w:ascii="Arial" w:hAnsi="Arial" w:cs="Arial"/>
                <w:sz w:val="18"/>
                <w:szCs w:val="18"/>
              </w:rPr>
              <w:t>2</w:t>
            </w:r>
            <w:r w:rsidRPr="00154593">
              <w:rPr>
                <w:rFonts w:ascii="Arial" w:hAnsi="Arial" w:cs="Arial"/>
                <w:sz w:val="18"/>
                <w:szCs w:val="18"/>
              </w:rPr>
              <w:t>0 µg/m</w:t>
            </w:r>
            <w:r w:rsidRPr="00154593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  <w:r w:rsidRPr="00154593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E51AEB" w:rsidRPr="009C042D" w14:paraId="462773F3" w14:textId="77777777" w:rsidTr="009732DB">
        <w:trPr>
          <w:trHeight w:val="57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B5BB6EB" w14:textId="77777777" w:rsidR="00E51AEB" w:rsidRDefault="00E51AEB" w:rsidP="009732DB">
            <w:pPr>
              <w:pStyle w:val="tabela"/>
              <w:rPr>
                <w:rFonts w:ascii="Arial" w:hAnsi="Arial" w:cs="Arial"/>
                <w:spacing w:val="69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3. Proszę opisać wszystkie aspekty wdrażania planu oraz dodać</w:t>
            </w:r>
            <w:r w:rsidRPr="009C042D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uwagi i doświadczenia</w:t>
            </w:r>
            <w:r w:rsidRPr="009C042D">
              <w:rPr>
                <w:rFonts w:ascii="Arial" w:hAnsi="Arial" w:cs="Arial"/>
                <w:spacing w:val="69"/>
                <w:sz w:val="18"/>
                <w:szCs w:val="18"/>
              </w:rPr>
              <w:t xml:space="preserve"> </w:t>
            </w:r>
          </w:p>
          <w:p w14:paraId="0593FD45" w14:textId="77777777" w:rsidR="00E51AEB" w:rsidRPr="00C913A8" w:rsidRDefault="00E51AEB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C913A8">
              <w:rPr>
                <w:rFonts w:ascii="Arial" w:hAnsi="Arial" w:cs="Arial"/>
                <w:sz w:val="18"/>
                <w:szCs w:val="18"/>
              </w:rPr>
              <w:t xml:space="preserve">PDK został przyjęty Uchwałą Nr </w:t>
            </w:r>
            <w:r w:rsidRPr="00232D1B">
              <w:rPr>
                <w:rFonts w:ascii="Arial" w:hAnsi="Arial" w:cs="Arial"/>
                <w:sz w:val="18"/>
                <w:szCs w:val="18"/>
              </w:rPr>
              <w:t>XXX/352/21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913A8">
              <w:rPr>
                <w:rFonts w:ascii="Arial" w:hAnsi="Arial" w:cs="Arial"/>
                <w:sz w:val="18"/>
                <w:szCs w:val="18"/>
              </w:rPr>
              <w:t>Sejmiku Województwa Zachodniopomorskiego w dniu 0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C913A8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12</w:t>
            </w:r>
            <w:r w:rsidRPr="00C913A8">
              <w:rPr>
                <w:rFonts w:ascii="Arial" w:hAnsi="Arial" w:cs="Arial"/>
                <w:sz w:val="18"/>
                <w:szCs w:val="18"/>
              </w:rPr>
              <w:t>.202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C913A8">
              <w:rPr>
                <w:rFonts w:ascii="Arial" w:hAnsi="Arial" w:cs="Arial"/>
                <w:sz w:val="18"/>
                <w:szCs w:val="18"/>
              </w:rPr>
              <w:t xml:space="preserve"> r. </w:t>
            </w:r>
          </w:p>
          <w:p w14:paraId="19680228" w14:textId="197324FB" w:rsidR="00E51AEB" w:rsidRPr="009C042D" w:rsidRDefault="00E51AEB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C913A8">
              <w:rPr>
                <w:rFonts w:ascii="Arial" w:hAnsi="Arial" w:cs="Arial"/>
                <w:sz w:val="18"/>
                <w:szCs w:val="18"/>
              </w:rPr>
              <w:t>Zgodnie z zapisami plan jest wdrażany każdorazowo po otrzymaniu powiadomienia o ryzyku wystąpienia przekroczenia bądź o przekroczeniu poziomu dopuszczalnego/poziomu informowania/poziomu alarmowego pyłu PM10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C913A8">
              <w:rPr>
                <w:rFonts w:ascii="Arial" w:hAnsi="Arial" w:cs="Arial"/>
                <w:sz w:val="18"/>
                <w:szCs w:val="18"/>
              </w:rPr>
              <w:t xml:space="preserve"> W przyjętym PDK dla poziomu I określono jedynie działania informacyjne, dla poziom</w:t>
            </w:r>
            <w:r w:rsidR="00B03F6C">
              <w:rPr>
                <w:rFonts w:ascii="Arial" w:hAnsi="Arial" w:cs="Arial"/>
                <w:sz w:val="18"/>
                <w:szCs w:val="18"/>
              </w:rPr>
              <w:t>u</w:t>
            </w:r>
            <w:r w:rsidRPr="00C913A8">
              <w:rPr>
                <w:rFonts w:ascii="Arial" w:hAnsi="Arial" w:cs="Arial"/>
                <w:sz w:val="18"/>
                <w:szCs w:val="18"/>
              </w:rPr>
              <w:t xml:space="preserve"> II – działania informacyjne</w:t>
            </w:r>
            <w:r w:rsidR="00B2592F">
              <w:rPr>
                <w:rFonts w:ascii="Arial" w:hAnsi="Arial" w:cs="Arial"/>
                <w:sz w:val="18"/>
                <w:szCs w:val="18"/>
              </w:rPr>
              <w:t xml:space="preserve"> i</w:t>
            </w:r>
            <w:r w:rsidRPr="00C913A8">
              <w:rPr>
                <w:rFonts w:ascii="Arial" w:hAnsi="Arial" w:cs="Arial"/>
                <w:sz w:val="18"/>
                <w:szCs w:val="18"/>
              </w:rPr>
              <w:t xml:space="preserve"> prewencyjne</w:t>
            </w:r>
            <w:r w:rsidR="00B2592F">
              <w:rPr>
                <w:rFonts w:ascii="Arial" w:hAnsi="Arial" w:cs="Arial"/>
                <w:sz w:val="18"/>
                <w:szCs w:val="18"/>
              </w:rPr>
              <w:t>, zaś dla poziomu III- działania informacyjne, prewencyjne</w:t>
            </w:r>
            <w:r w:rsidRPr="00C913A8">
              <w:rPr>
                <w:rFonts w:ascii="Arial" w:hAnsi="Arial" w:cs="Arial"/>
                <w:sz w:val="18"/>
                <w:szCs w:val="18"/>
              </w:rPr>
              <w:t xml:space="preserve"> i operacyjne. Wskazano także działania ochronne ograniczające negatywny wpływ zanieczyszczeń na zdrowie.</w:t>
            </w:r>
          </w:p>
        </w:tc>
      </w:tr>
      <w:tr w:rsidR="00E51AEB" w:rsidRPr="009C042D" w14:paraId="32D45751" w14:textId="77777777" w:rsidTr="009732DB">
        <w:trPr>
          <w:trHeight w:val="57"/>
        </w:trPr>
        <w:tc>
          <w:tcPr>
            <w:tcW w:w="239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2980CB0" w14:textId="77777777" w:rsidR="00E51AEB" w:rsidRPr="009C042D" w:rsidRDefault="00E51AEB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4. Czy uruchomiono działania określone planem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działań krótkoterminowych</w:t>
            </w:r>
            <w:r w:rsidRPr="009C042D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9C042D"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261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E2BACDB" w14:textId="77777777" w:rsidR="00E51AEB" w:rsidRPr="00436C4F" w:rsidRDefault="00E51AEB" w:rsidP="009732DB">
            <w:pPr>
              <w:pStyle w:val="tabela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436C4F">
              <w:rPr>
                <w:rFonts w:ascii="Arial" w:hAnsi="Arial" w:cs="Arial"/>
                <w:b/>
                <w:sz w:val="18"/>
                <w:szCs w:val="18"/>
                <w:u w:val="single"/>
              </w:rPr>
              <w:t>Tak</w:t>
            </w:r>
          </w:p>
          <w:p w14:paraId="7C931D34" w14:textId="77777777" w:rsidR="00E51AEB" w:rsidRPr="007855D4" w:rsidRDefault="00E51AEB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436C4F">
              <w:rPr>
                <w:rFonts w:ascii="Arial" w:hAnsi="Arial" w:cs="Arial"/>
                <w:sz w:val="18"/>
                <w:szCs w:val="18"/>
              </w:rPr>
              <w:t>Nie</w:t>
            </w:r>
          </w:p>
        </w:tc>
      </w:tr>
      <w:tr w:rsidR="00E51AEB" w:rsidRPr="009C042D" w14:paraId="102BEC93" w14:textId="77777777" w:rsidTr="009732DB">
        <w:trPr>
          <w:trHeight w:val="57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72688FB" w14:textId="77777777" w:rsidR="00E51AEB" w:rsidRDefault="00E51AEB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4.1. Jeżeli tak, to jak często i w jakich sytuacjach? Proszę opisać</w:t>
            </w:r>
            <w:r w:rsidRPr="009C042D">
              <w:rPr>
                <w:rFonts w:ascii="Arial" w:hAnsi="Arial" w:cs="Arial"/>
                <w:spacing w:val="39"/>
                <w:sz w:val="18"/>
                <w:szCs w:val="18"/>
              </w:rPr>
              <w:t xml:space="preserve"> </w:t>
            </w:r>
          </w:p>
          <w:p w14:paraId="3C61D4C2" w14:textId="67D48571" w:rsidR="00E51AEB" w:rsidRPr="007D0D8E" w:rsidRDefault="00E51AEB" w:rsidP="007D0D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82BD6">
              <w:rPr>
                <w:rFonts w:ascii="Arial" w:hAnsi="Arial" w:cs="Arial"/>
                <w:sz w:val="18"/>
                <w:szCs w:val="18"/>
              </w:rPr>
              <w:t xml:space="preserve">PDK </w:t>
            </w:r>
            <w:proofErr w:type="spellStart"/>
            <w:r w:rsidRPr="00A82BD6">
              <w:rPr>
                <w:rFonts w:ascii="Arial" w:hAnsi="Arial" w:cs="Arial"/>
                <w:sz w:val="18"/>
                <w:szCs w:val="18"/>
              </w:rPr>
              <w:t>uruch</w:t>
            </w:r>
            <w:r w:rsidR="007D0D8E" w:rsidRPr="00A82BD6">
              <w:rPr>
                <w:rFonts w:ascii="Arial" w:hAnsi="Arial" w:cs="Arial"/>
                <w:sz w:val="18"/>
                <w:szCs w:val="18"/>
              </w:rPr>
              <w:t>a</w:t>
            </w:r>
            <w:r w:rsidRPr="00A82BD6">
              <w:rPr>
                <w:rFonts w:ascii="Arial" w:hAnsi="Arial" w:cs="Arial"/>
                <w:sz w:val="18"/>
                <w:szCs w:val="18"/>
              </w:rPr>
              <w:t>mi</w:t>
            </w:r>
            <w:r w:rsidR="007D0D8E" w:rsidRPr="00A82BD6">
              <w:rPr>
                <w:rFonts w:ascii="Arial" w:hAnsi="Arial" w:cs="Arial"/>
                <w:sz w:val="18"/>
                <w:szCs w:val="18"/>
              </w:rPr>
              <w:t>a</w:t>
            </w:r>
            <w:r w:rsidRPr="00A82BD6">
              <w:rPr>
                <w:rFonts w:ascii="Arial" w:hAnsi="Arial" w:cs="Arial"/>
                <w:sz w:val="18"/>
                <w:szCs w:val="18"/>
              </w:rPr>
              <w:t>no</w:t>
            </w:r>
            <w:proofErr w:type="spellEnd"/>
            <w:r w:rsidRPr="00A82BD6">
              <w:rPr>
                <w:rFonts w:ascii="Arial" w:hAnsi="Arial" w:cs="Arial"/>
                <w:sz w:val="18"/>
                <w:szCs w:val="18"/>
              </w:rPr>
              <w:t xml:space="preserve"> po </w:t>
            </w:r>
            <w:proofErr w:type="spellStart"/>
            <w:r w:rsidRPr="00A82BD6">
              <w:rPr>
                <w:rFonts w:ascii="Arial" w:hAnsi="Arial" w:cs="Arial"/>
                <w:sz w:val="18"/>
                <w:szCs w:val="18"/>
              </w:rPr>
              <w:t>otrzymaniu</w:t>
            </w:r>
            <w:proofErr w:type="spellEnd"/>
            <w:r w:rsidRPr="00A82BD6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2BD6">
              <w:rPr>
                <w:rFonts w:ascii="Arial" w:hAnsi="Arial" w:cs="Arial"/>
                <w:sz w:val="18"/>
                <w:szCs w:val="18"/>
              </w:rPr>
              <w:t>powiadomie</w:t>
            </w:r>
            <w:r w:rsidR="007D0D8E" w:rsidRPr="00A82BD6">
              <w:rPr>
                <w:rFonts w:ascii="Arial" w:hAnsi="Arial" w:cs="Arial"/>
                <w:sz w:val="18"/>
                <w:szCs w:val="18"/>
              </w:rPr>
              <w:t>ń</w:t>
            </w:r>
            <w:proofErr w:type="spellEnd"/>
            <w:r w:rsidRPr="00A82BD6">
              <w:rPr>
                <w:rFonts w:ascii="Arial" w:hAnsi="Arial" w:cs="Arial"/>
                <w:sz w:val="18"/>
                <w:szCs w:val="18"/>
              </w:rPr>
              <w:t xml:space="preserve"> z GIOŚ o </w:t>
            </w:r>
            <w:proofErr w:type="spellStart"/>
            <w:r w:rsidRPr="00A82BD6">
              <w:rPr>
                <w:rFonts w:ascii="Arial" w:hAnsi="Arial" w:cs="Arial"/>
                <w:sz w:val="18"/>
                <w:szCs w:val="18"/>
              </w:rPr>
              <w:t>ryzyku</w:t>
            </w:r>
            <w:proofErr w:type="spellEnd"/>
            <w:r w:rsidRPr="00A82BD6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2BD6">
              <w:rPr>
                <w:rFonts w:ascii="Arial" w:hAnsi="Arial" w:cs="Arial"/>
                <w:sz w:val="18"/>
                <w:szCs w:val="18"/>
              </w:rPr>
              <w:t>wystąpienia</w:t>
            </w:r>
            <w:proofErr w:type="spellEnd"/>
            <w:r w:rsidRPr="00A82BD6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2BD6">
              <w:rPr>
                <w:rFonts w:ascii="Arial" w:hAnsi="Arial" w:cs="Arial"/>
                <w:sz w:val="18"/>
                <w:szCs w:val="18"/>
              </w:rPr>
              <w:t>przekroczenia</w:t>
            </w:r>
            <w:proofErr w:type="spellEnd"/>
            <w:r w:rsidRPr="00A82BD6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2BD6">
              <w:rPr>
                <w:rFonts w:ascii="Arial" w:hAnsi="Arial" w:cs="Arial"/>
                <w:sz w:val="18"/>
                <w:szCs w:val="18"/>
              </w:rPr>
              <w:t>poziomu</w:t>
            </w:r>
            <w:proofErr w:type="spellEnd"/>
            <w:r w:rsidRPr="00A82BD6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2BD6">
              <w:rPr>
                <w:rFonts w:ascii="Arial" w:hAnsi="Arial" w:cs="Arial"/>
                <w:sz w:val="18"/>
                <w:szCs w:val="18"/>
              </w:rPr>
              <w:t>informowania</w:t>
            </w:r>
            <w:proofErr w:type="spellEnd"/>
            <w:r w:rsidRPr="00A82BD6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2BD6">
              <w:rPr>
                <w:rFonts w:ascii="Arial" w:hAnsi="Arial" w:cs="Arial"/>
                <w:sz w:val="18"/>
                <w:szCs w:val="18"/>
              </w:rPr>
              <w:t>dla</w:t>
            </w:r>
            <w:proofErr w:type="spellEnd"/>
            <w:r w:rsidRPr="00A82BD6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2BD6">
              <w:rPr>
                <w:rFonts w:ascii="Arial" w:hAnsi="Arial" w:cs="Arial"/>
                <w:sz w:val="18"/>
                <w:szCs w:val="18"/>
              </w:rPr>
              <w:t>pyłu</w:t>
            </w:r>
            <w:proofErr w:type="spellEnd"/>
            <w:r w:rsidRPr="00A82BD6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2BD6">
              <w:rPr>
                <w:rFonts w:ascii="Arial" w:hAnsi="Arial" w:cs="Arial"/>
                <w:sz w:val="18"/>
                <w:szCs w:val="18"/>
              </w:rPr>
              <w:t>zawieszonego</w:t>
            </w:r>
            <w:proofErr w:type="spellEnd"/>
            <w:r w:rsidRPr="00A82BD6">
              <w:rPr>
                <w:rFonts w:ascii="Arial" w:hAnsi="Arial" w:cs="Arial"/>
                <w:sz w:val="18"/>
                <w:szCs w:val="18"/>
              </w:rPr>
              <w:t xml:space="preserve"> PM10</w:t>
            </w:r>
            <w:r w:rsidR="007D0D8E" w:rsidRPr="00A82BD6">
              <w:rPr>
                <w:rFonts w:ascii="Arial" w:hAnsi="Arial" w:cs="Arial"/>
                <w:sz w:val="18"/>
                <w:szCs w:val="18"/>
              </w:rPr>
              <w:t xml:space="preserve"> (</w:t>
            </w:r>
            <w:proofErr w:type="spellStart"/>
            <w:r w:rsidR="007D0D8E" w:rsidRPr="00A82BD6">
              <w:rPr>
                <w:rFonts w:ascii="Arial" w:hAnsi="Arial" w:cs="Arial"/>
                <w:sz w:val="18"/>
                <w:szCs w:val="18"/>
              </w:rPr>
              <w:t>powiadomienia</w:t>
            </w:r>
            <w:proofErr w:type="spellEnd"/>
            <w:r w:rsidR="007D0D8E" w:rsidRPr="00A82BD6">
              <w:rPr>
                <w:rFonts w:ascii="Arial" w:hAnsi="Arial" w:cs="Arial"/>
                <w:sz w:val="18"/>
                <w:szCs w:val="18"/>
              </w:rPr>
              <w:t xml:space="preserve"> z </w:t>
            </w:r>
            <w:proofErr w:type="spellStart"/>
            <w:r w:rsidR="007D0D8E" w:rsidRPr="00A82BD6">
              <w:rPr>
                <w:rFonts w:ascii="Arial" w:hAnsi="Arial" w:cs="Arial"/>
                <w:sz w:val="18"/>
                <w:szCs w:val="18"/>
              </w:rPr>
              <w:t>dni</w:t>
            </w:r>
            <w:proofErr w:type="spellEnd"/>
            <w:r w:rsidR="007D0D8E" w:rsidRPr="00A82BD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580A81" w:rsidRPr="00A82BD6">
              <w:rPr>
                <w:rFonts w:ascii="Arial" w:hAnsi="Arial" w:cs="Arial"/>
                <w:sz w:val="18"/>
                <w:szCs w:val="18"/>
              </w:rPr>
              <w:t xml:space="preserve">07, 08, 10, </w:t>
            </w:r>
            <w:proofErr w:type="spellStart"/>
            <w:r w:rsidR="00580A81" w:rsidRPr="00A82BD6">
              <w:rPr>
                <w:rFonts w:ascii="Arial" w:hAnsi="Arial" w:cs="Arial"/>
                <w:sz w:val="18"/>
                <w:szCs w:val="18"/>
              </w:rPr>
              <w:t>oraz</w:t>
            </w:r>
            <w:proofErr w:type="spellEnd"/>
            <w:r w:rsidR="00580A81" w:rsidRPr="00A82BD6">
              <w:rPr>
                <w:rFonts w:ascii="Arial" w:hAnsi="Arial" w:cs="Arial"/>
                <w:sz w:val="18"/>
                <w:szCs w:val="18"/>
              </w:rPr>
              <w:t xml:space="preserve"> 20 </w:t>
            </w:r>
            <w:proofErr w:type="spellStart"/>
            <w:r w:rsidR="00580A81" w:rsidRPr="00A82BD6">
              <w:rPr>
                <w:rFonts w:ascii="Arial" w:hAnsi="Arial" w:cs="Arial"/>
                <w:sz w:val="18"/>
                <w:szCs w:val="18"/>
              </w:rPr>
              <w:t>marca</w:t>
            </w:r>
            <w:proofErr w:type="spellEnd"/>
            <w:r w:rsidR="00580A81" w:rsidRPr="00A82BD6">
              <w:rPr>
                <w:rFonts w:ascii="Arial" w:hAnsi="Arial" w:cs="Arial"/>
                <w:sz w:val="18"/>
                <w:szCs w:val="18"/>
              </w:rPr>
              <w:t xml:space="preserve"> 2025 r.)</w:t>
            </w:r>
            <w:r w:rsidRPr="00A82BD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7D0D8E" w:rsidRPr="00A82BD6">
              <w:rPr>
                <w:rFonts w:ascii="Arial" w:hAnsi="Arial" w:cs="Arial"/>
                <w:sz w:val="18"/>
                <w:szCs w:val="18"/>
              </w:rPr>
              <w:t xml:space="preserve">oraz </w:t>
            </w:r>
            <w:r w:rsidR="007D0D8E" w:rsidRPr="00A82BD6">
              <w:rPr>
                <w:rFonts w:ascii="Arial" w:hAnsi="Arial" w:cs="Arial"/>
                <w:sz w:val="18"/>
                <w:szCs w:val="18"/>
                <w:lang w:val="pl-PL"/>
              </w:rPr>
              <w:t xml:space="preserve">powiadomienia o </w:t>
            </w:r>
            <w:r w:rsidR="00580A81" w:rsidRPr="00A82BD6">
              <w:rPr>
                <w:rFonts w:ascii="Arial" w:hAnsi="Arial" w:cs="Arial"/>
                <w:sz w:val="18"/>
                <w:szCs w:val="18"/>
                <w:lang w:val="pl-PL"/>
              </w:rPr>
              <w:t xml:space="preserve">ryzyku </w:t>
            </w:r>
            <w:r w:rsidR="007D0D8E" w:rsidRPr="00A82BD6">
              <w:rPr>
                <w:rFonts w:ascii="Arial" w:hAnsi="Arial" w:cs="Arial"/>
                <w:sz w:val="18"/>
                <w:szCs w:val="18"/>
                <w:lang w:val="pl-PL"/>
              </w:rPr>
              <w:t>przekroczeni</w:t>
            </w:r>
            <w:r w:rsidR="00580A81" w:rsidRPr="00A82BD6">
              <w:rPr>
                <w:rFonts w:ascii="Arial" w:hAnsi="Arial" w:cs="Arial"/>
                <w:sz w:val="18"/>
                <w:szCs w:val="18"/>
                <w:lang w:val="pl-PL"/>
              </w:rPr>
              <w:t>a</w:t>
            </w:r>
            <w:r w:rsidR="007D0D8E" w:rsidRPr="00A82BD6">
              <w:rPr>
                <w:rFonts w:ascii="Arial" w:hAnsi="Arial" w:cs="Arial"/>
                <w:sz w:val="18"/>
                <w:szCs w:val="18"/>
                <w:lang w:val="pl-PL"/>
              </w:rPr>
              <w:t xml:space="preserve"> poziomu </w:t>
            </w:r>
            <w:r w:rsidR="00580A81" w:rsidRPr="00A82BD6">
              <w:rPr>
                <w:rFonts w:ascii="Arial" w:hAnsi="Arial" w:cs="Arial"/>
                <w:sz w:val="18"/>
                <w:szCs w:val="18"/>
                <w:lang w:val="pl-PL"/>
              </w:rPr>
              <w:t>alarmowego</w:t>
            </w:r>
            <w:r w:rsidR="007D0D8E" w:rsidRPr="00A82BD6">
              <w:rPr>
                <w:rFonts w:ascii="Arial" w:hAnsi="Arial" w:cs="Arial"/>
                <w:sz w:val="18"/>
                <w:szCs w:val="18"/>
                <w:lang w:val="pl-PL"/>
              </w:rPr>
              <w:t xml:space="preserve"> dla pyłu zawieszonego PM10 w</w:t>
            </w:r>
            <w:r w:rsidR="00677A68" w:rsidRPr="00A82BD6">
              <w:rPr>
                <w:rFonts w:ascii="Arial" w:hAnsi="Arial" w:cs="Arial"/>
                <w:sz w:val="18"/>
                <w:szCs w:val="18"/>
                <w:lang w:val="pl-PL"/>
              </w:rPr>
              <w:t> </w:t>
            </w:r>
            <w:r w:rsidR="007D0D8E" w:rsidRPr="00A82BD6">
              <w:rPr>
                <w:rFonts w:ascii="Arial" w:hAnsi="Arial" w:cs="Arial"/>
                <w:sz w:val="18"/>
                <w:szCs w:val="18"/>
                <w:lang w:val="pl-PL"/>
              </w:rPr>
              <w:t>powietrzu</w:t>
            </w:r>
            <w:r w:rsidR="007D0D8E" w:rsidRPr="00A82BD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82BD6">
              <w:rPr>
                <w:rFonts w:ascii="Arial" w:hAnsi="Arial" w:cs="Arial"/>
                <w:sz w:val="18"/>
                <w:szCs w:val="18"/>
              </w:rPr>
              <w:t>(</w:t>
            </w:r>
            <w:proofErr w:type="spellStart"/>
            <w:r w:rsidRPr="00A82BD6">
              <w:rPr>
                <w:rFonts w:ascii="Arial" w:hAnsi="Arial" w:cs="Arial"/>
                <w:sz w:val="18"/>
                <w:szCs w:val="18"/>
              </w:rPr>
              <w:t>powiadomieni</w:t>
            </w:r>
            <w:r w:rsidR="00580A81" w:rsidRPr="00A82BD6">
              <w:rPr>
                <w:rFonts w:ascii="Arial" w:hAnsi="Arial" w:cs="Arial"/>
                <w:sz w:val="18"/>
                <w:szCs w:val="18"/>
              </w:rPr>
              <w:t>a</w:t>
            </w:r>
            <w:proofErr w:type="spellEnd"/>
            <w:r w:rsidRPr="00A82BD6">
              <w:rPr>
                <w:rFonts w:ascii="Arial" w:hAnsi="Arial" w:cs="Arial"/>
                <w:sz w:val="18"/>
                <w:szCs w:val="18"/>
              </w:rPr>
              <w:t xml:space="preserve"> z </w:t>
            </w:r>
            <w:proofErr w:type="spellStart"/>
            <w:r w:rsidRPr="00A82BD6">
              <w:rPr>
                <w:rFonts w:ascii="Arial" w:hAnsi="Arial" w:cs="Arial"/>
                <w:sz w:val="18"/>
                <w:szCs w:val="18"/>
              </w:rPr>
              <w:t>dni</w:t>
            </w:r>
            <w:proofErr w:type="spellEnd"/>
            <w:r w:rsidR="00580A81" w:rsidRPr="00A82BD6">
              <w:rPr>
                <w:rFonts w:ascii="Arial" w:hAnsi="Arial" w:cs="Arial"/>
                <w:sz w:val="18"/>
                <w:szCs w:val="18"/>
              </w:rPr>
              <w:t xml:space="preserve"> 08 I 21</w:t>
            </w:r>
            <w:r w:rsidRPr="00A82BD6">
              <w:rPr>
                <w:rFonts w:ascii="Arial" w:hAnsi="Arial" w:cs="Arial"/>
                <w:sz w:val="18"/>
                <w:szCs w:val="18"/>
              </w:rPr>
              <w:t>.</w:t>
            </w:r>
            <w:r w:rsidR="007D0D8E" w:rsidRPr="00A82BD6">
              <w:rPr>
                <w:rFonts w:ascii="Arial" w:hAnsi="Arial" w:cs="Arial"/>
                <w:sz w:val="18"/>
                <w:szCs w:val="18"/>
              </w:rPr>
              <w:t>03</w:t>
            </w:r>
            <w:r w:rsidRPr="00A82BD6">
              <w:rPr>
                <w:rFonts w:ascii="Arial" w:hAnsi="Arial" w:cs="Arial"/>
                <w:sz w:val="18"/>
                <w:szCs w:val="18"/>
              </w:rPr>
              <w:t>.202</w:t>
            </w:r>
            <w:r w:rsidR="00580A81" w:rsidRPr="00A82BD6">
              <w:rPr>
                <w:rFonts w:ascii="Arial" w:hAnsi="Arial" w:cs="Arial"/>
                <w:sz w:val="18"/>
                <w:szCs w:val="18"/>
              </w:rPr>
              <w:t>5</w:t>
            </w:r>
            <w:r w:rsidRPr="00A82BD6">
              <w:rPr>
                <w:rFonts w:ascii="Arial" w:hAnsi="Arial" w:cs="Arial"/>
                <w:sz w:val="18"/>
                <w:szCs w:val="18"/>
              </w:rPr>
              <w:t xml:space="preserve"> r</w:t>
            </w:r>
            <w:r w:rsidR="00436C4F" w:rsidRPr="00A82BD6">
              <w:rPr>
                <w:rFonts w:ascii="Arial" w:hAnsi="Arial" w:cs="Arial"/>
                <w:sz w:val="18"/>
                <w:szCs w:val="18"/>
              </w:rPr>
              <w:t>.</w:t>
            </w:r>
            <w:r w:rsidR="00B2592F" w:rsidRPr="00A82BD6">
              <w:rPr>
                <w:rFonts w:ascii="Arial" w:hAnsi="Arial" w:cs="Arial"/>
                <w:sz w:val="18"/>
                <w:szCs w:val="18"/>
              </w:rPr>
              <w:t>).</w:t>
            </w:r>
            <w:r w:rsidRPr="00A82BD6">
              <w:rPr>
                <w:rFonts w:ascii="Arial" w:hAnsi="Arial" w:cs="Arial"/>
                <w:sz w:val="18"/>
                <w:szCs w:val="18"/>
              </w:rPr>
              <w:t xml:space="preserve"> Zgodnie z zapisami informację o ryzyku </w:t>
            </w:r>
            <w:proofErr w:type="spellStart"/>
            <w:r w:rsidR="00A82BD6">
              <w:rPr>
                <w:rFonts w:ascii="Arial" w:hAnsi="Arial" w:cs="Arial"/>
                <w:sz w:val="18"/>
                <w:szCs w:val="18"/>
              </w:rPr>
              <w:t>zamieszczono</w:t>
            </w:r>
            <w:proofErr w:type="spellEnd"/>
            <w:r w:rsidR="00A82BD6">
              <w:rPr>
                <w:rFonts w:ascii="Arial" w:hAnsi="Arial" w:cs="Arial"/>
                <w:sz w:val="18"/>
                <w:szCs w:val="18"/>
              </w:rPr>
              <w:t xml:space="preserve"> w </w:t>
            </w:r>
            <w:proofErr w:type="spellStart"/>
            <w:r w:rsidR="00A82BD6">
              <w:rPr>
                <w:rFonts w:ascii="Arial" w:hAnsi="Arial" w:cs="Arial"/>
                <w:sz w:val="18"/>
                <w:szCs w:val="18"/>
              </w:rPr>
              <w:t>mediach</w:t>
            </w:r>
            <w:proofErr w:type="spellEnd"/>
            <w:r w:rsidR="00A82BD6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7B594E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="00A82BD6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A82BD6">
              <w:rPr>
                <w:rFonts w:ascii="Arial" w:hAnsi="Arial" w:cs="Arial"/>
                <w:sz w:val="18"/>
                <w:szCs w:val="18"/>
              </w:rPr>
              <w:t>komunikatach</w:t>
            </w:r>
            <w:proofErr w:type="spellEnd"/>
            <w:r w:rsidR="00A82BD6">
              <w:rPr>
                <w:rFonts w:ascii="Arial" w:hAnsi="Arial" w:cs="Arial"/>
                <w:sz w:val="18"/>
                <w:szCs w:val="18"/>
              </w:rPr>
              <w:t xml:space="preserve"> RCB</w:t>
            </w:r>
            <w:r w:rsidRPr="00A82BD6">
              <w:rPr>
                <w:rFonts w:ascii="Arial" w:hAnsi="Arial" w:cs="Arial"/>
                <w:sz w:val="18"/>
                <w:szCs w:val="18"/>
              </w:rPr>
              <w:t xml:space="preserve">. </w:t>
            </w:r>
            <w:proofErr w:type="spellStart"/>
            <w:r w:rsidRPr="00A82BD6">
              <w:rPr>
                <w:rFonts w:ascii="Arial" w:hAnsi="Arial" w:cs="Arial"/>
                <w:sz w:val="18"/>
                <w:szCs w:val="18"/>
              </w:rPr>
              <w:t>Przekazan</w:t>
            </w:r>
            <w:r w:rsidR="007B594E">
              <w:rPr>
                <w:rFonts w:ascii="Arial" w:hAnsi="Arial" w:cs="Arial"/>
                <w:sz w:val="18"/>
                <w:szCs w:val="18"/>
              </w:rPr>
              <w:t>e</w:t>
            </w:r>
            <w:proofErr w:type="spellEnd"/>
            <w:r w:rsidRPr="00A82BD6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2BD6">
              <w:rPr>
                <w:rFonts w:ascii="Arial" w:hAnsi="Arial" w:cs="Arial"/>
                <w:sz w:val="18"/>
                <w:szCs w:val="18"/>
              </w:rPr>
              <w:t>komunikat</w:t>
            </w:r>
            <w:r w:rsidR="007B594E">
              <w:rPr>
                <w:rFonts w:ascii="Arial" w:hAnsi="Arial" w:cs="Arial"/>
                <w:sz w:val="18"/>
                <w:szCs w:val="18"/>
              </w:rPr>
              <w:t>y</w:t>
            </w:r>
            <w:proofErr w:type="spellEnd"/>
            <w:r w:rsidRPr="00A82BD6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2BD6">
              <w:rPr>
                <w:rFonts w:ascii="Arial" w:hAnsi="Arial" w:cs="Arial"/>
                <w:sz w:val="18"/>
                <w:szCs w:val="18"/>
              </w:rPr>
              <w:t>zawierał</w:t>
            </w:r>
            <w:proofErr w:type="spellEnd"/>
            <w:r w:rsidRPr="00A82BD6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2BD6">
              <w:rPr>
                <w:rFonts w:ascii="Arial" w:hAnsi="Arial" w:cs="Arial"/>
                <w:sz w:val="18"/>
                <w:szCs w:val="18"/>
              </w:rPr>
              <w:t>również</w:t>
            </w:r>
            <w:proofErr w:type="spellEnd"/>
            <w:r w:rsidRPr="00A82BD6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82BD6">
              <w:rPr>
                <w:rFonts w:ascii="Arial" w:hAnsi="Arial" w:cs="Arial"/>
                <w:sz w:val="18"/>
                <w:szCs w:val="18"/>
              </w:rPr>
              <w:t>informacje</w:t>
            </w:r>
            <w:proofErr w:type="spellEnd"/>
            <w:r w:rsidRPr="00A82BD6">
              <w:rPr>
                <w:rFonts w:ascii="Arial" w:hAnsi="Arial" w:cs="Arial"/>
                <w:sz w:val="18"/>
                <w:szCs w:val="18"/>
              </w:rPr>
              <w:t xml:space="preserve"> dla wrażliwych grup ludności na temat zalecanych środków ostrożności. Podjęte działania miały charakter informacyjny.</w:t>
            </w:r>
            <w:r w:rsidRPr="007D0D8E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E51AEB" w:rsidRPr="009C042D" w14:paraId="506E5AF0" w14:textId="77777777" w:rsidTr="009732DB">
        <w:trPr>
          <w:trHeight w:val="57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01F6B91" w14:textId="77777777" w:rsidR="00E51AEB" w:rsidRPr="009C042D" w:rsidRDefault="00E51AEB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5. Plany działań krótkoterminowych</w:t>
            </w:r>
            <w:r w:rsidRPr="009C042D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– udostępnienie informacji do publicznej wiadomości</w:t>
            </w:r>
          </w:p>
        </w:tc>
      </w:tr>
      <w:tr w:rsidR="00E51AEB" w:rsidRPr="009C042D" w14:paraId="6B02696E" w14:textId="77777777" w:rsidTr="009732DB">
        <w:trPr>
          <w:trHeight w:val="20"/>
        </w:trPr>
        <w:tc>
          <w:tcPr>
            <w:tcW w:w="239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4A38B0C" w14:textId="77777777" w:rsidR="00E51AEB" w:rsidRPr="009C042D" w:rsidRDefault="00E51AEB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5.1. Czy informacje o uruchomieniu działań określonych</w:t>
            </w:r>
            <w:r w:rsidRPr="009C042D">
              <w:rPr>
                <w:rFonts w:ascii="Arial" w:hAnsi="Arial" w:cs="Arial"/>
                <w:spacing w:val="57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planem</w:t>
            </w:r>
            <w:r w:rsidRPr="009C042D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były podawane do publicznej wiadomości</w:t>
            </w:r>
            <w:r w:rsidRPr="009C042D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9C042D"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261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11A15C4" w14:textId="77777777" w:rsidR="00E51AEB" w:rsidRPr="00436C4F" w:rsidRDefault="00E51AEB" w:rsidP="009732DB">
            <w:pPr>
              <w:pStyle w:val="tabela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436C4F">
              <w:rPr>
                <w:rFonts w:ascii="Arial" w:hAnsi="Arial" w:cs="Arial"/>
                <w:b/>
                <w:sz w:val="18"/>
                <w:szCs w:val="18"/>
                <w:u w:val="single"/>
              </w:rPr>
              <w:t>Tak</w:t>
            </w:r>
          </w:p>
          <w:p w14:paraId="60C1C1D7" w14:textId="77777777" w:rsidR="00E51AEB" w:rsidRPr="00436C4F" w:rsidRDefault="00E51AEB" w:rsidP="009732DB">
            <w:pPr>
              <w:pStyle w:val="tabela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436C4F">
              <w:rPr>
                <w:rFonts w:ascii="Arial" w:hAnsi="Arial" w:cs="Arial"/>
                <w:b/>
                <w:sz w:val="18"/>
                <w:szCs w:val="18"/>
                <w:u w:val="single"/>
              </w:rPr>
              <w:t>Internet</w:t>
            </w:r>
          </w:p>
          <w:p w14:paraId="04363372" w14:textId="77777777" w:rsidR="00E51AEB" w:rsidRPr="00436C4F" w:rsidRDefault="00E51AEB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436C4F">
              <w:rPr>
                <w:rFonts w:ascii="Arial" w:hAnsi="Arial" w:cs="Arial"/>
                <w:sz w:val="18"/>
                <w:szCs w:val="18"/>
              </w:rPr>
              <w:t>Radio</w:t>
            </w:r>
          </w:p>
          <w:p w14:paraId="2E604F4B" w14:textId="77777777" w:rsidR="00E51AEB" w:rsidRPr="00436C4F" w:rsidRDefault="00E51AEB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436C4F">
              <w:rPr>
                <w:rFonts w:ascii="Arial" w:hAnsi="Arial" w:cs="Arial"/>
                <w:sz w:val="18"/>
                <w:szCs w:val="18"/>
              </w:rPr>
              <w:t>Telewizja</w:t>
            </w:r>
          </w:p>
          <w:p w14:paraId="3FCEB089" w14:textId="77777777" w:rsidR="00E51AEB" w:rsidRPr="007B594E" w:rsidRDefault="00E51AEB" w:rsidP="009732DB">
            <w:pPr>
              <w:pStyle w:val="tabela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7B594E">
              <w:rPr>
                <w:rFonts w:ascii="Arial" w:hAnsi="Arial" w:cs="Arial"/>
                <w:b/>
                <w:sz w:val="18"/>
                <w:szCs w:val="18"/>
                <w:u w:val="single"/>
              </w:rPr>
              <w:t>Inne</w:t>
            </w:r>
          </w:p>
          <w:p w14:paraId="77574BC3" w14:textId="77777777" w:rsidR="00E51AEB" w:rsidRPr="009C042D" w:rsidRDefault="00E51AEB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436C4F">
              <w:rPr>
                <w:rFonts w:ascii="Arial" w:hAnsi="Arial" w:cs="Arial"/>
                <w:sz w:val="18"/>
                <w:szCs w:val="18"/>
              </w:rPr>
              <w:t>Nie</w:t>
            </w:r>
          </w:p>
        </w:tc>
      </w:tr>
      <w:tr w:rsidR="00E51AEB" w:rsidRPr="009C042D" w14:paraId="4CF4F425" w14:textId="77777777" w:rsidTr="009732DB">
        <w:trPr>
          <w:trHeight w:val="20"/>
        </w:trPr>
        <w:tc>
          <w:tcPr>
            <w:tcW w:w="239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69388E3" w14:textId="77777777" w:rsidR="00E51AEB" w:rsidRPr="009C042D" w:rsidRDefault="00E51AEB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bookmarkStart w:id="0" w:name="_GoBack" w:colFirst="1" w:colLast="1"/>
            <w:r w:rsidRPr="009C042D">
              <w:rPr>
                <w:rFonts w:ascii="Arial" w:hAnsi="Arial" w:cs="Arial"/>
                <w:sz w:val="18"/>
                <w:szCs w:val="18"/>
              </w:rPr>
              <w:t>5.2. Link do strony internetowej, na której zostało</w:t>
            </w:r>
            <w:r w:rsidRPr="009C042D">
              <w:rPr>
                <w:rFonts w:ascii="Arial" w:hAnsi="Arial" w:cs="Arial"/>
                <w:spacing w:val="31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zamieszczone niniejsze sprawozdanie</w:t>
            </w:r>
          </w:p>
        </w:tc>
        <w:tc>
          <w:tcPr>
            <w:tcW w:w="261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4F743E7" w14:textId="4D217958" w:rsidR="00E51AEB" w:rsidRPr="00617B3C" w:rsidRDefault="00617B3C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hyperlink r:id="rId10" w:history="1">
              <w:r w:rsidRPr="00617B3C">
                <w:rPr>
                  <w:rStyle w:val="Hipercze"/>
                  <w:rFonts w:ascii="Arial" w:hAnsi="Arial" w:cs="Arial"/>
                  <w:sz w:val="18"/>
                  <w:szCs w:val="18"/>
                </w:rPr>
                <w:t>https://bip.wzp.pl/tabela/artykuly/763/764</w:t>
              </w:r>
            </w:hyperlink>
            <w:r w:rsidRPr="00617B3C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bookmarkEnd w:id="0"/>
      <w:tr w:rsidR="00E51AEB" w:rsidRPr="009C042D" w14:paraId="4EC3566E" w14:textId="77777777" w:rsidTr="009732DB">
        <w:trPr>
          <w:trHeight w:val="20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C4719C3" w14:textId="77777777" w:rsidR="00E51AEB" w:rsidRDefault="00E51AEB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5.3. Proszę opisać ogólną strategię udostępniania informacji, w tym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podstawowym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grupom</w:t>
            </w:r>
            <w:r w:rsidRPr="009C042D">
              <w:rPr>
                <w:rFonts w:ascii="Arial" w:hAnsi="Arial" w:cs="Arial"/>
                <w:spacing w:val="67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zainteresowanych stron</w:t>
            </w:r>
          </w:p>
          <w:p w14:paraId="64AFFE80" w14:textId="0E561B39" w:rsidR="00E51AEB" w:rsidRPr="009C042D" w:rsidRDefault="00E51AEB" w:rsidP="009732DB">
            <w:pPr>
              <w:pStyle w:val="tabela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36C4F">
              <w:rPr>
                <w:rFonts w:ascii="Arial" w:hAnsi="Arial" w:cs="Arial"/>
                <w:sz w:val="18"/>
                <w:szCs w:val="18"/>
              </w:rPr>
              <w:t>Informacja o ryzyku wystąpienia przekroczenia bądź o wystąpieniu przekroczenia PD/PI/PA zgodnie z zapisami PDK jest przekazywana każdorazowo do Wojewódzkiego Zespołu Zarządzania Kryzysowego oraz do Zarządu Województwa Zachodniopomorskiego. Wojewódzki Zespół Zarządzania Kryzysowego informuje społeczeństwo o zaistniałej sytuacji poprzez umieszczenie informacji na stronach internetowych</w:t>
            </w:r>
            <w:r w:rsidR="007B594E">
              <w:rPr>
                <w:rFonts w:ascii="Arial" w:hAnsi="Arial" w:cs="Arial"/>
                <w:sz w:val="18"/>
                <w:szCs w:val="18"/>
              </w:rPr>
              <w:t>, mediach oraz poprzez wysyłanie komunikatów w systemie RCB.</w:t>
            </w:r>
            <w:r w:rsidRPr="00436C4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7B594E">
              <w:rPr>
                <w:rFonts w:ascii="Arial" w:hAnsi="Arial" w:cs="Arial"/>
                <w:sz w:val="18"/>
                <w:szCs w:val="18"/>
              </w:rPr>
              <w:t>Informacja jest także</w:t>
            </w:r>
            <w:r w:rsidRPr="00436C4F">
              <w:rPr>
                <w:rFonts w:ascii="Arial" w:hAnsi="Arial" w:cs="Arial"/>
                <w:sz w:val="18"/>
                <w:szCs w:val="18"/>
              </w:rPr>
              <w:t xml:space="preserve"> przekaz</w:t>
            </w:r>
            <w:r w:rsidR="007B594E">
              <w:rPr>
                <w:rFonts w:ascii="Arial" w:hAnsi="Arial" w:cs="Arial"/>
                <w:sz w:val="18"/>
                <w:szCs w:val="18"/>
              </w:rPr>
              <w:t>ywana</w:t>
            </w:r>
            <w:r w:rsidRPr="00436C4F">
              <w:rPr>
                <w:rFonts w:ascii="Arial" w:hAnsi="Arial" w:cs="Arial"/>
                <w:sz w:val="18"/>
                <w:szCs w:val="18"/>
              </w:rPr>
              <w:t xml:space="preserve"> do Urzędu Miasta w Szczecinie, które poprzez Miejskie Centrum Zarządzania Kryzysowego informuje pozostałe podmioty wskazane do realizacji działań określonych w PDK.</w:t>
            </w:r>
          </w:p>
        </w:tc>
      </w:tr>
      <w:tr w:rsidR="00E51AEB" w:rsidRPr="009C042D" w14:paraId="09A0F661" w14:textId="77777777" w:rsidTr="009732DB">
        <w:trPr>
          <w:trHeight w:val="20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6D7A350" w14:textId="77777777" w:rsidR="00E51AEB" w:rsidRPr="009C042D" w:rsidRDefault="00E51AEB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6. Plany działań krótkoterminowych</w:t>
            </w:r>
            <w:r w:rsidRPr="009C042D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– wpływ</w:t>
            </w:r>
          </w:p>
        </w:tc>
      </w:tr>
      <w:tr w:rsidR="00E51AEB" w:rsidRPr="009C042D" w14:paraId="00834F5F" w14:textId="77777777" w:rsidTr="009732DB">
        <w:trPr>
          <w:trHeight w:val="20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F189132" w14:textId="77777777" w:rsidR="00E51AEB" w:rsidRDefault="00E51AEB" w:rsidP="009732DB">
            <w:pPr>
              <w:pStyle w:val="tabela"/>
              <w:rPr>
                <w:rFonts w:ascii="Arial" w:hAnsi="Arial" w:cs="Arial"/>
                <w:spacing w:val="49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6.1. Proszę podać informację na temat wpływu i skuteczności podjętych działań przez sektory</w:t>
            </w:r>
            <w:r w:rsidRPr="009C042D">
              <w:rPr>
                <w:rFonts w:ascii="Arial" w:hAnsi="Arial" w:cs="Arial"/>
                <w:spacing w:val="49"/>
                <w:sz w:val="18"/>
                <w:szCs w:val="18"/>
              </w:rPr>
              <w:t xml:space="preserve"> </w:t>
            </w:r>
          </w:p>
          <w:p w14:paraId="16F99985" w14:textId="77777777" w:rsidR="00E51AEB" w:rsidRPr="009C042D" w:rsidRDefault="00E51AEB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436C4F">
              <w:rPr>
                <w:rFonts w:ascii="Arial" w:hAnsi="Arial" w:cs="Arial"/>
                <w:sz w:val="18"/>
                <w:szCs w:val="18"/>
              </w:rPr>
              <w:t>Działania podjęte w okresie sprawozdawczym miały charakter informacyjny. Tym samym pełniły one rolę ostrzegawczą i miały charakter edukacyjny. Zamieszczony komunikat miał także na celu podniesienie świadomości w zakresie wpływu zanieczyszczeń z sektora komunalno-bytowego na jakość powietrza.</w:t>
            </w:r>
          </w:p>
        </w:tc>
      </w:tr>
      <w:tr w:rsidR="00E51AEB" w:rsidRPr="009C042D" w14:paraId="1D2B74AD" w14:textId="77777777" w:rsidTr="009732DB">
        <w:trPr>
          <w:trHeight w:val="20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888B100" w14:textId="77777777" w:rsidR="00E51AEB" w:rsidRPr="009C042D" w:rsidRDefault="00E51AEB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lastRenderedPageBreak/>
              <w:t>6.2. Jakie działania zostały uznane za najbardziej skuteczne? Proszę opisać te działania i wyjaśnić, dlaczego</w:t>
            </w:r>
          </w:p>
          <w:p w14:paraId="42A3B389" w14:textId="77777777" w:rsidR="00E51AEB" w:rsidRPr="009C042D" w:rsidRDefault="00E51AEB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436C4F">
              <w:rPr>
                <w:rFonts w:ascii="Arial" w:hAnsi="Arial" w:cs="Arial"/>
                <w:sz w:val="18"/>
                <w:szCs w:val="18"/>
              </w:rPr>
              <w:t>Jedynymi działaniami podjętymi w okresie sprawozdawczym były działania informacyjne. Z tego względu nie ma możliwości wskazania, które z działań było uznane za najbardziej skuteczne.</w:t>
            </w:r>
          </w:p>
        </w:tc>
      </w:tr>
      <w:tr w:rsidR="00E51AEB" w:rsidRPr="009C042D" w14:paraId="6D52974A" w14:textId="77777777" w:rsidTr="009732DB">
        <w:trPr>
          <w:trHeight w:val="20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727C586" w14:textId="77777777" w:rsidR="00E51AEB" w:rsidRPr="009C042D" w:rsidRDefault="00E51AEB" w:rsidP="009732DB">
            <w:pPr>
              <w:pStyle w:val="tabela"/>
              <w:rPr>
                <w:rFonts w:ascii="Arial" w:hAnsi="Arial" w:cs="Arial"/>
                <w:spacing w:val="91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6.3. Proszę podać linki do raportów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lub odniesienia do innych dokumentów wykorzystane do</w:t>
            </w:r>
            <w:r w:rsidRPr="009C042D">
              <w:rPr>
                <w:rFonts w:ascii="Arial" w:hAnsi="Arial" w:cs="Arial"/>
                <w:spacing w:val="65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przygotowania sprawozdania z planu działań krótkoterminowych (na przykład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linki do stron internetowych, na których były zamieszczane komunikaty)</w:t>
            </w:r>
            <w:r w:rsidRPr="009C042D">
              <w:rPr>
                <w:rFonts w:ascii="Arial" w:hAnsi="Arial" w:cs="Arial"/>
                <w:spacing w:val="91"/>
                <w:sz w:val="18"/>
                <w:szCs w:val="18"/>
              </w:rPr>
              <w:t xml:space="preserve"> </w:t>
            </w:r>
          </w:p>
          <w:p w14:paraId="3BD173C1" w14:textId="77777777" w:rsidR="00E51AEB" w:rsidRPr="009C042D" w:rsidRDefault="008D59DE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hyperlink r:id="rId11" w:history="1">
              <w:r w:rsidR="00E51AEB" w:rsidRPr="00322CEA">
                <w:rPr>
                  <w:rStyle w:val="Hipercze"/>
                  <w:rFonts w:ascii="Arial" w:hAnsi="Arial" w:cs="Arial"/>
                  <w:sz w:val="18"/>
                  <w:szCs w:val="18"/>
                </w:rPr>
                <w:t>https://powietrze.gios.gov.pl/pjp/rwms/16/overruns/0</w:t>
              </w:r>
            </w:hyperlink>
            <w:r w:rsidR="00E51AEB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E51AEB" w:rsidRPr="009C042D" w14:paraId="22A3A6F9" w14:textId="77777777" w:rsidTr="009732DB">
        <w:trPr>
          <w:trHeight w:val="20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482EC78" w14:textId="77777777" w:rsidR="00E51AEB" w:rsidRPr="009C042D" w:rsidRDefault="00E51AEB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7. Pozostałe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 xml:space="preserve">problemy </w:t>
            </w:r>
          </w:p>
          <w:p w14:paraId="5B27D859" w14:textId="77777777" w:rsidR="00E51AEB" w:rsidRPr="009C042D" w:rsidRDefault="00E51AEB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Brak</w:t>
            </w:r>
          </w:p>
        </w:tc>
      </w:tr>
      <w:tr w:rsidR="00E51AEB" w:rsidRPr="009C042D" w14:paraId="5640E14A" w14:textId="77777777" w:rsidTr="009732DB">
        <w:trPr>
          <w:trHeight w:val="20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B4973B9" w14:textId="77777777" w:rsidR="00E51AEB" w:rsidRPr="009C042D" w:rsidRDefault="00E51AEB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 xml:space="preserve">8. Uwagi </w:t>
            </w:r>
          </w:p>
          <w:p w14:paraId="4BE9752B" w14:textId="5B97A88A" w:rsidR="00E51AEB" w:rsidRPr="009C042D" w:rsidRDefault="00E51AEB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Brak</w:t>
            </w:r>
          </w:p>
        </w:tc>
      </w:tr>
    </w:tbl>
    <w:p w14:paraId="4F55BE4D" w14:textId="27726312" w:rsidR="00E51AEB" w:rsidRDefault="00E51AEB" w:rsidP="00E51AEB">
      <w:pPr>
        <w:rPr>
          <w:spacing w:val="17"/>
          <w:lang w:val="pl-PL"/>
        </w:rPr>
      </w:pPr>
    </w:p>
    <w:p w14:paraId="6A4F6DDF" w14:textId="77777777" w:rsidR="00E51AEB" w:rsidRDefault="00E51AEB" w:rsidP="00E51AEB">
      <w:pPr>
        <w:rPr>
          <w:spacing w:val="17"/>
          <w:lang w:val="pl-PL"/>
        </w:rPr>
      </w:pPr>
    </w:p>
    <w:sectPr w:rsidR="00E51AEB" w:rsidSect="00102A44">
      <w:pgSz w:w="11910" w:h="16840"/>
      <w:pgMar w:top="1134" w:right="1134" w:bottom="1134" w:left="1134" w:header="97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BA6E5C" w14:textId="77777777" w:rsidR="008D59DE" w:rsidRDefault="008D59DE">
      <w:r>
        <w:separator/>
      </w:r>
    </w:p>
  </w:endnote>
  <w:endnote w:type="continuationSeparator" w:id="0">
    <w:p w14:paraId="5AB27D5F" w14:textId="77777777" w:rsidR="008D59DE" w:rsidRDefault="008D59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DejaVuSerifCondensed-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DejaVuSerifCondense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DejaVuSansCondense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3B824A" w14:textId="77777777" w:rsidR="008D59DE" w:rsidRDefault="008D59DE">
      <w:r>
        <w:separator/>
      </w:r>
    </w:p>
  </w:footnote>
  <w:footnote w:type="continuationSeparator" w:id="0">
    <w:p w14:paraId="130200C8" w14:textId="77777777" w:rsidR="008D59DE" w:rsidRDefault="008D59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AC66AA"/>
    <w:multiLevelType w:val="hybridMultilevel"/>
    <w:tmpl w:val="9E3C0C2E"/>
    <w:lvl w:ilvl="0" w:tplc="7CBA8134">
      <w:start w:val="3"/>
      <w:numFmt w:val="decimal"/>
      <w:lvlText w:val="%1)"/>
      <w:lvlJc w:val="left"/>
      <w:pPr>
        <w:ind w:left="74" w:hanging="261"/>
      </w:pPr>
      <w:rPr>
        <w:rFonts w:ascii="Times New Roman" w:eastAsia="Times New Roman" w:hAnsi="Times New Roman" w:hint="default"/>
        <w:sz w:val="24"/>
        <w:szCs w:val="24"/>
      </w:rPr>
    </w:lvl>
    <w:lvl w:ilvl="1" w:tplc="0EBC98AA">
      <w:start w:val="1"/>
      <w:numFmt w:val="bullet"/>
      <w:lvlText w:val="•"/>
      <w:lvlJc w:val="left"/>
      <w:pPr>
        <w:ind w:left="307" w:hanging="261"/>
      </w:pPr>
      <w:rPr>
        <w:rFonts w:hint="default"/>
      </w:rPr>
    </w:lvl>
    <w:lvl w:ilvl="2" w:tplc="2D128090">
      <w:start w:val="1"/>
      <w:numFmt w:val="bullet"/>
      <w:lvlText w:val="•"/>
      <w:lvlJc w:val="left"/>
      <w:pPr>
        <w:ind w:left="539" w:hanging="261"/>
      </w:pPr>
      <w:rPr>
        <w:rFonts w:hint="default"/>
      </w:rPr>
    </w:lvl>
    <w:lvl w:ilvl="3" w:tplc="8BFE064E">
      <w:start w:val="1"/>
      <w:numFmt w:val="bullet"/>
      <w:lvlText w:val="•"/>
      <w:lvlJc w:val="left"/>
      <w:pPr>
        <w:ind w:left="771" w:hanging="261"/>
      </w:pPr>
      <w:rPr>
        <w:rFonts w:hint="default"/>
      </w:rPr>
    </w:lvl>
    <w:lvl w:ilvl="4" w:tplc="1FC29DB0">
      <w:start w:val="1"/>
      <w:numFmt w:val="bullet"/>
      <w:lvlText w:val="•"/>
      <w:lvlJc w:val="left"/>
      <w:pPr>
        <w:ind w:left="1004" w:hanging="261"/>
      </w:pPr>
      <w:rPr>
        <w:rFonts w:hint="default"/>
      </w:rPr>
    </w:lvl>
    <w:lvl w:ilvl="5" w:tplc="EAD80AD0">
      <w:start w:val="1"/>
      <w:numFmt w:val="bullet"/>
      <w:lvlText w:val="•"/>
      <w:lvlJc w:val="left"/>
      <w:pPr>
        <w:ind w:left="1236" w:hanging="261"/>
      </w:pPr>
      <w:rPr>
        <w:rFonts w:hint="default"/>
      </w:rPr>
    </w:lvl>
    <w:lvl w:ilvl="6" w:tplc="404CF988">
      <w:start w:val="1"/>
      <w:numFmt w:val="bullet"/>
      <w:lvlText w:val="•"/>
      <w:lvlJc w:val="left"/>
      <w:pPr>
        <w:ind w:left="1468" w:hanging="261"/>
      </w:pPr>
      <w:rPr>
        <w:rFonts w:hint="default"/>
      </w:rPr>
    </w:lvl>
    <w:lvl w:ilvl="7" w:tplc="685C0FD6">
      <w:start w:val="1"/>
      <w:numFmt w:val="bullet"/>
      <w:lvlText w:val="•"/>
      <w:lvlJc w:val="left"/>
      <w:pPr>
        <w:ind w:left="1701" w:hanging="261"/>
      </w:pPr>
      <w:rPr>
        <w:rFonts w:hint="default"/>
      </w:rPr>
    </w:lvl>
    <w:lvl w:ilvl="8" w:tplc="04741750">
      <w:start w:val="1"/>
      <w:numFmt w:val="bullet"/>
      <w:lvlText w:val="•"/>
      <w:lvlJc w:val="left"/>
      <w:pPr>
        <w:ind w:left="1933" w:hanging="261"/>
      </w:pPr>
      <w:rPr>
        <w:rFonts w:hint="default"/>
      </w:rPr>
    </w:lvl>
  </w:abstractNum>
  <w:abstractNum w:abstractNumId="1" w15:restartNumberingAfterBreak="0">
    <w:nsid w:val="0CF84AA4"/>
    <w:multiLevelType w:val="hybridMultilevel"/>
    <w:tmpl w:val="757216FC"/>
    <w:lvl w:ilvl="0" w:tplc="30324336">
      <w:start w:val="1"/>
      <w:numFmt w:val="lowerLetter"/>
      <w:lvlText w:val="%1)"/>
      <w:lvlJc w:val="left"/>
      <w:pPr>
        <w:ind w:left="850" w:hanging="206"/>
      </w:pPr>
      <w:rPr>
        <w:rFonts w:ascii="Times New Roman" w:eastAsia="Times New Roman" w:hAnsi="Times New Roman" w:hint="default"/>
        <w:sz w:val="20"/>
        <w:szCs w:val="20"/>
      </w:rPr>
    </w:lvl>
    <w:lvl w:ilvl="1" w:tplc="F4502FC2">
      <w:start w:val="1"/>
      <w:numFmt w:val="bullet"/>
      <w:lvlText w:val="•"/>
      <w:lvlJc w:val="left"/>
      <w:pPr>
        <w:ind w:left="1776" w:hanging="206"/>
      </w:pPr>
      <w:rPr>
        <w:rFonts w:hint="default"/>
      </w:rPr>
    </w:lvl>
    <w:lvl w:ilvl="2" w:tplc="994C89D4">
      <w:start w:val="1"/>
      <w:numFmt w:val="bullet"/>
      <w:lvlText w:val="•"/>
      <w:lvlJc w:val="left"/>
      <w:pPr>
        <w:ind w:left="2701" w:hanging="206"/>
      </w:pPr>
      <w:rPr>
        <w:rFonts w:hint="default"/>
      </w:rPr>
    </w:lvl>
    <w:lvl w:ilvl="3" w:tplc="2F5C4860">
      <w:start w:val="1"/>
      <w:numFmt w:val="bullet"/>
      <w:lvlText w:val="•"/>
      <w:lvlJc w:val="left"/>
      <w:pPr>
        <w:ind w:left="3627" w:hanging="206"/>
      </w:pPr>
      <w:rPr>
        <w:rFonts w:hint="default"/>
      </w:rPr>
    </w:lvl>
    <w:lvl w:ilvl="4" w:tplc="0A2C8786">
      <w:start w:val="1"/>
      <w:numFmt w:val="bullet"/>
      <w:lvlText w:val="•"/>
      <w:lvlJc w:val="left"/>
      <w:pPr>
        <w:ind w:left="4552" w:hanging="206"/>
      </w:pPr>
      <w:rPr>
        <w:rFonts w:hint="default"/>
      </w:rPr>
    </w:lvl>
    <w:lvl w:ilvl="5" w:tplc="A16079CE">
      <w:start w:val="1"/>
      <w:numFmt w:val="bullet"/>
      <w:lvlText w:val="•"/>
      <w:lvlJc w:val="left"/>
      <w:pPr>
        <w:ind w:left="5478" w:hanging="206"/>
      </w:pPr>
      <w:rPr>
        <w:rFonts w:hint="default"/>
      </w:rPr>
    </w:lvl>
    <w:lvl w:ilvl="6" w:tplc="611E3F5E">
      <w:start w:val="1"/>
      <w:numFmt w:val="bullet"/>
      <w:lvlText w:val="•"/>
      <w:lvlJc w:val="left"/>
      <w:pPr>
        <w:ind w:left="6403" w:hanging="206"/>
      </w:pPr>
      <w:rPr>
        <w:rFonts w:hint="default"/>
      </w:rPr>
    </w:lvl>
    <w:lvl w:ilvl="7" w:tplc="6812E4A6">
      <w:start w:val="1"/>
      <w:numFmt w:val="bullet"/>
      <w:lvlText w:val="•"/>
      <w:lvlJc w:val="left"/>
      <w:pPr>
        <w:ind w:left="7329" w:hanging="206"/>
      </w:pPr>
      <w:rPr>
        <w:rFonts w:hint="default"/>
      </w:rPr>
    </w:lvl>
    <w:lvl w:ilvl="8" w:tplc="4C84ECE6">
      <w:start w:val="1"/>
      <w:numFmt w:val="bullet"/>
      <w:lvlText w:val="•"/>
      <w:lvlJc w:val="left"/>
      <w:pPr>
        <w:ind w:left="8254" w:hanging="206"/>
      </w:pPr>
      <w:rPr>
        <w:rFonts w:hint="default"/>
      </w:rPr>
    </w:lvl>
  </w:abstractNum>
  <w:abstractNum w:abstractNumId="2" w15:restartNumberingAfterBreak="0">
    <w:nsid w:val="0D651C5F"/>
    <w:multiLevelType w:val="hybridMultilevel"/>
    <w:tmpl w:val="3C38A252"/>
    <w:lvl w:ilvl="0" w:tplc="C56C3300">
      <w:start w:val="1"/>
      <w:numFmt w:val="bullet"/>
      <w:lvlText w:val="□"/>
      <w:lvlJc w:val="left"/>
      <w:pPr>
        <w:ind w:left="305" w:hanging="205"/>
      </w:pPr>
      <w:rPr>
        <w:rFonts w:ascii="Times New Roman" w:eastAsia="Times New Roman" w:hAnsi="Times New Roman" w:hint="default"/>
        <w:sz w:val="24"/>
        <w:szCs w:val="24"/>
      </w:rPr>
    </w:lvl>
    <w:lvl w:ilvl="1" w:tplc="DBAE20E8">
      <w:start w:val="1"/>
      <w:numFmt w:val="bullet"/>
      <w:lvlText w:val="•"/>
      <w:lvlJc w:val="left"/>
      <w:pPr>
        <w:ind w:left="599" w:hanging="205"/>
      </w:pPr>
      <w:rPr>
        <w:rFonts w:hint="default"/>
      </w:rPr>
    </w:lvl>
    <w:lvl w:ilvl="2" w:tplc="E20A2A1A">
      <w:start w:val="1"/>
      <w:numFmt w:val="bullet"/>
      <w:lvlText w:val="•"/>
      <w:lvlJc w:val="left"/>
      <w:pPr>
        <w:ind w:left="893" w:hanging="205"/>
      </w:pPr>
      <w:rPr>
        <w:rFonts w:hint="default"/>
      </w:rPr>
    </w:lvl>
    <w:lvl w:ilvl="3" w:tplc="97262AD6">
      <w:start w:val="1"/>
      <w:numFmt w:val="bullet"/>
      <w:lvlText w:val="•"/>
      <w:lvlJc w:val="left"/>
      <w:pPr>
        <w:ind w:left="1187" w:hanging="205"/>
      </w:pPr>
      <w:rPr>
        <w:rFonts w:hint="default"/>
      </w:rPr>
    </w:lvl>
    <w:lvl w:ilvl="4" w:tplc="D76E1FAC">
      <w:start w:val="1"/>
      <w:numFmt w:val="bullet"/>
      <w:lvlText w:val="•"/>
      <w:lvlJc w:val="left"/>
      <w:pPr>
        <w:ind w:left="1481" w:hanging="205"/>
      </w:pPr>
      <w:rPr>
        <w:rFonts w:hint="default"/>
      </w:rPr>
    </w:lvl>
    <w:lvl w:ilvl="5" w:tplc="4AB6896A">
      <w:start w:val="1"/>
      <w:numFmt w:val="bullet"/>
      <w:lvlText w:val="•"/>
      <w:lvlJc w:val="left"/>
      <w:pPr>
        <w:ind w:left="1775" w:hanging="205"/>
      </w:pPr>
      <w:rPr>
        <w:rFonts w:hint="default"/>
      </w:rPr>
    </w:lvl>
    <w:lvl w:ilvl="6" w:tplc="1CCE7D64">
      <w:start w:val="1"/>
      <w:numFmt w:val="bullet"/>
      <w:lvlText w:val="•"/>
      <w:lvlJc w:val="left"/>
      <w:pPr>
        <w:ind w:left="2069" w:hanging="205"/>
      </w:pPr>
      <w:rPr>
        <w:rFonts w:hint="default"/>
      </w:rPr>
    </w:lvl>
    <w:lvl w:ilvl="7" w:tplc="08E23792">
      <w:start w:val="1"/>
      <w:numFmt w:val="bullet"/>
      <w:lvlText w:val="•"/>
      <w:lvlJc w:val="left"/>
      <w:pPr>
        <w:ind w:left="2362" w:hanging="205"/>
      </w:pPr>
      <w:rPr>
        <w:rFonts w:hint="default"/>
      </w:rPr>
    </w:lvl>
    <w:lvl w:ilvl="8" w:tplc="3EDCF88E">
      <w:start w:val="1"/>
      <w:numFmt w:val="bullet"/>
      <w:lvlText w:val="•"/>
      <w:lvlJc w:val="left"/>
      <w:pPr>
        <w:ind w:left="2656" w:hanging="205"/>
      </w:pPr>
      <w:rPr>
        <w:rFonts w:hint="default"/>
      </w:rPr>
    </w:lvl>
  </w:abstractNum>
  <w:abstractNum w:abstractNumId="3" w15:restartNumberingAfterBreak="0">
    <w:nsid w:val="15383463"/>
    <w:multiLevelType w:val="hybridMultilevel"/>
    <w:tmpl w:val="F9A255EC"/>
    <w:lvl w:ilvl="0" w:tplc="972E3942">
      <w:start w:val="1"/>
      <w:numFmt w:val="decimal"/>
      <w:lvlText w:val="%1)"/>
      <w:lvlJc w:val="left"/>
      <w:pPr>
        <w:ind w:left="74" w:hanging="261"/>
      </w:pPr>
      <w:rPr>
        <w:rFonts w:ascii="Times New Roman" w:eastAsia="Times New Roman" w:hAnsi="Times New Roman" w:hint="default"/>
        <w:sz w:val="24"/>
        <w:szCs w:val="24"/>
      </w:rPr>
    </w:lvl>
    <w:lvl w:ilvl="1" w:tplc="FEA6DAFE">
      <w:start w:val="1"/>
      <w:numFmt w:val="bullet"/>
      <w:lvlText w:val="•"/>
      <w:lvlJc w:val="left"/>
      <w:pPr>
        <w:ind w:left="307" w:hanging="261"/>
      </w:pPr>
      <w:rPr>
        <w:rFonts w:hint="default"/>
      </w:rPr>
    </w:lvl>
    <w:lvl w:ilvl="2" w:tplc="BFB298B8">
      <w:start w:val="1"/>
      <w:numFmt w:val="bullet"/>
      <w:lvlText w:val="•"/>
      <w:lvlJc w:val="left"/>
      <w:pPr>
        <w:ind w:left="539" w:hanging="261"/>
      </w:pPr>
      <w:rPr>
        <w:rFonts w:hint="default"/>
      </w:rPr>
    </w:lvl>
    <w:lvl w:ilvl="3" w:tplc="31B8DAC8">
      <w:start w:val="1"/>
      <w:numFmt w:val="bullet"/>
      <w:lvlText w:val="•"/>
      <w:lvlJc w:val="left"/>
      <w:pPr>
        <w:ind w:left="771" w:hanging="261"/>
      </w:pPr>
      <w:rPr>
        <w:rFonts w:hint="default"/>
      </w:rPr>
    </w:lvl>
    <w:lvl w:ilvl="4" w:tplc="C486E82A">
      <w:start w:val="1"/>
      <w:numFmt w:val="bullet"/>
      <w:lvlText w:val="•"/>
      <w:lvlJc w:val="left"/>
      <w:pPr>
        <w:ind w:left="1004" w:hanging="261"/>
      </w:pPr>
      <w:rPr>
        <w:rFonts w:hint="default"/>
      </w:rPr>
    </w:lvl>
    <w:lvl w:ilvl="5" w:tplc="487ABD9E">
      <w:start w:val="1"/>
      <w:numFmt w:val="bullet"/>
      <w:lvlText w:val="•"/>
      <w:lvlJc w:val="left"/>
      <w:pPr>
        <w:ind w:left="1236" w:hanging="261"/>
      </w:pPr>
      <w:rPr>
        <w:rFonts w:hint="default"/>
      </w:rPr>
    </w:lvl>
    <w:lvl w:ilvl="6" w:tplc="032ABBE6">
      <w:start w:val="1"/>
      <w:numFmt w:val="bullet"/>
      <w:lvlText w:val="•"/>
      <w:lvlJc w:val="left"/>
      <w:pPr>
        <w:ind w:left="1468" w:hanging="261"/>
      </w:pPr>
      <w:rPr>
        <w:rFonts w:hint="default"/>
      </w:rPr>
    </w:lvl>
    <w:lvl w:ilvl="7" w:tplc="000AE1CC">
      <w:start w:val="1"/>
      <w:numFmt w:val="bullet"/>
      <w:lvlText w:val="•"/>
      <w:lvlJc w:val="left"/>
      <w:pPr>
        <w:ind w:left="1701" w:hanging="261"/>
      </w:pPr>
      <w:rPr>
        <w:rFonts w:hint="default"/>
      </w:rPr>
    </w:lvl>
    <w:lvl w:ilvl="8" w:tplc="042C69D6">
      <w:start w:val="1"/>
      <w:numFmt w:val="bullet"/>
      <w:lvlText w:val="•"/>
      <w:lvlJc w:val="left"/>
      <w:pPr>
        <w:ind w:left="1933" w:hanging="261"/>
      </w:pPr>
      <w:rPr>
        <w:rFonts w:hint="default"/>
      </w:rPr>
    </w:lvl>
  </w:abstractNum>
  <w:abstractNum w:abstractNumId="4" w15:restartNumberingAfterBreak="0">
    <w:nsid w:val="1D365A1C"/>
    <w:multiLevelType w:val="hybridMultilevel"/>
    <w:tmpl w:val="64660416"/>
    <w:lvl w:ilvl="0" w:tplc="125CBB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FA7304"/>
    <w:multiLevelType w:val="multilevel"/>
    <w:tmpl w:val="C50CD722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sz w:val="28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0BE5440"/>
    <w:multiLevelType w:val="hybridMultilevel"/>
    <w:tmpl w:val="DDD0FAA6"/>
    <w:lvl w:ilvl="0" w:tplc="125CBB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6C106A"/>
    <w:multiLevelType w:val="hybridMultilevel"/>
    <w:tmpl w:val="D11CBFF0"/>
    <w:lvl w:ilvl="0" w:tplc="F3CC8F8C">
      <w:start w:val="1"/>
      <w:numFmt w:val="decimal"/>
      <w:lvlText w:val="%1)"/>
      <w:lvlJc w:val="left"/>
      <w:pPr>
        <w:ind w:left="333" w:hanging="261"/>
      </w:pPr>
      <w:rPr>
        <w:rFonts w:ascii="Times New Roman" w:eastAsia="Times New Roman" w:hAnsi="Times New Roman" w:hint="default"/>
        <w:sz w:val="24"/>
        <w:szCs w:val="24"/>
      </w:rPr>
    </w:lvl>
    <w:lvl w:ilvl="1" w:tplc="650E2488">
      <w:start w:val="1"/>
      <w:numFmt w:val="bullet"/>
      <w:lvlText w:val="•"/>
      <w:lvlJc w:val="left"/>
      <w:pPr>
        <w:ind w:left="606" w:hanging="261"/>
      </w:pPr>
      <w:rPr>
        <w:rFonts w:hint="default"/>
      </w:rPr>
    </w:lvl>
    <w:lvl w:ilvl="2" w:tplc="D5DE5E86">
      <w:start w:val="1"/>
      <w:numFmt w:val="bullet"/>
      <w:lvlText w:val="•"/>
      <w:lvlJc w:val="left"/>
      <w:pPr>
        <w:ind w:left="878" w:hanging="261"/>
      </w:pPr>
      <w:rPr>
        <w:rFonts w:hint="default"/>
      </w:rPr>
    </w:lvl>
    <w:lvl w:ilvl="3" w:tplc="B0064FCC">
      <w:start w:val="1"/>
      <w:numFmt w:val="bullet"/>
      <w:lvlText w:val="•"/>
      <w:lvlJc w:val="left"/>
      <w:pPr>
        <w:ind w:left="1150" w:hanging="261"/>
      </w:pPr>
      <w:rPr>
        <w:rFonts w:hint="default"/>
      </w:rPr>
    </w:lvl>
    <w:lvl w:ilvl="4" w:tplc="D458C4AE">
      <w:start w:val="1"/>
      <w:numFmt w:val="bullet"/>
      <w:lvlText w:val="•"/>
      <w:lvlJc w:val="left"/>
      <w:pPr>
        <w:ind w:left="1422" w:hanging="261"/>
      </w:pPr>
      <w:rPr>
        <w:rFonts w:hint="default"/>
      </w:rPr>
    </w:lvl>
    <w:lvl w:ilvl="5" w:tplc="EC145CF4">
      <w:start w:val="1"/>
      <w:numFmt w:val="bullet"/>
      <w:lvlText w:val="•"/>
      <w:lvlJc w:val="left"/>
      <w:pPr>
        <w:ind w:left="1694" w:hanging="261"/>
      </w:pPr>
      <w:rPr>
        <w:rFonts w:hint="default"/>
      </w:rPr>
    </w:lvl>
    <w:lvl w:ilvl="6" w:tplc="5B7AE4EA">
      <w:start w:val="1"/>
      <w:numFmt w:val="bullet"/>
      <w:lvlText w:val="•"/>
      <w:lvlJc w:val="left"/>
      <w:pPr>
        <w:ind w:left="1967" w:hanging="261"/>
      </w:pPr>
      <w:rPr>
        <w:rFonts w:hint="default"/>
      </w:rPr>
    </w:lvl>
    <w:lvl w:ilvl="7" w:tplc="7F3A3572">
      <w:start w:val="1"/>
      <w:numFmt w:val="bullet"/>
      <w:lvlText w:val="•"/>
      <w:lvlJc w:val="left"/>
      <w:pPr>
        <w:ind w:left="2239" w:hanging="261"/>
      </w:pPr>
      <w:rPr>
        <w:rFonts w:hint="default"/>
      </w:rPr>
    </w:lvl>
    <w:lvl w:ilvl="8" w:tplc="C6CACA70">
      <w:start w:val="1"/>
      <w:numFmt w:val="bullet"/>
      <w:lvlText w:val="•"/>
      <w:lvlJc w:val="left"/>
      <w:pPr>
        <w:ind w:left="2511" w:hanging="261"/>
      </w:pPr>
      <w:rPr>
        <w:rFonts w:hint="default"/>
      </w:rPr>
    </w:lvl>
  </w:abstractNum>
  <w:abstractNum w:abstractNumId="8" w15:restartNumberingAfterBreak="0">
    <w:nsid w:val="2FEA54DB"/>
    <w:multiLevelType w:val="hybridMultilevel"/>
    <w:tmpl w:val="4752722E"/>
    <w:lvl w:ilvl="0" w:tplc="B0A09AB8">
      <w:start w:val="1"/>
      <w:numFmt w:val="bullet"/>
      <w:lvlText w:val="□"/>
      <w:lvlJc w:val="left"/>
      <w:pPr>
        <w:ind w:left="278" w:hanging="205"/>
      </w:pPr>
      <w:rPr>
        <w:rFonts w:ascii="Times New Roman" w:eastAsia="Times New Roman" w:hAnsi="Times New Roman" w:hint="default"/>
        <w:sz w:val="24"/>
        <w:szCs w:val="24"/>
      </w:rPr>
    </w:lvl>
    <w:lvl w:ilvl="1" w:tplc="0F6038B2">
      <w:start w:val="1"/>
      <w:numFmt w:val="bullet"/>
      <w:lvlText w:val="•"/>
      <w:lvlJc w:val="left"/>
      <w:pPr>
        <w:ind w:left="575" w:hanging="205"/>
      </w:pPr>
      <w:rPr>
        <w:rFonts w:hint="default"/>
      </w:rPr>
    </w:lvl>
    <w:lvl w:ilvl="2" w:tplc="9304ABF4">
      <w:start w:val="1"/>
      <w:numFmt w:val="bullet"/>
      <w:lvlText w:val="•"/>
      <w:lvlJc w:val="left"/>
      <w:pPr>
        <w:ind w:left="872" w:hanging="205"/>
      </w:pPr>
      <w:rPr>
        <w:rFonts w:hint="default"/>
      </w:rPr>
    </w:lvl>
    <w:lvl w:ilvl="3" w:tplc="45ECFE66">
      <w:start w:val="1"/>
      <w:numFmt w:val="bullet"/>
      <w:lvlText w:val="•"/>
      <w:lvlJc w:val="left"/>
      <w:pPr>
        <w:ind w:left="1169" w:hanging="205"/>
      </w:pPr>
      <w:rPr>
        <w:rFonts w:hint="default"/>
      </w:rPr>
    </w:lvl>
    <w:lvl w:ilvl="4" w:tplc="4B00B1D4">
      <w:start w:val="1"/>
      <w:numFmt w:val="bullet"/>
      <w:lvlText w:val="•"/>
      <w:lvlJc w:val="left"/>
      <w:pPr>
        <w:ind w:left="1466" w:hanging="205"/>
      </w:pPr>
      <w:rPr>
        <w:rFonts w:hint="default"/>
      </w:rPr>
    </w:lvl>
    <w:lvl w:ilvl="5" w:tplc="9E14E96A">
      <w:start w:val="1"/>
      <w:numFmt w:val="bullet"/>
      <w:lvlText w:val="•"/>
      <w:lvlJc w:val="left"/>
      <w:pPr>
        <w:ind w:left="1763" w:hanging="205"/>
      </w:pPr>
      <w:rPr>
        <w:rFonts w:hint="default"/>
      </w:rPr>
    </w:lvl>
    <w:lvl w:ilvl="6" w:tplc="4BF69CAC">
      <w:start w:val="1"/>
      <w:numFmt w:val="bullet"/>
      <w:lvlText w:val="•"/>
      <w:lvlJc w:val="left"/>
      <w:pPr>
        <w:ind w:left="2060" w:hanging="205"/>
      </w:pPr>
      <w:rPr>
        <w:rFonts w:hint="default"/>
      </w:rPr>
    </w:lvl>
    <w:lvl w:ilvl="7" w:tplc="186E9794">
      <w:start w:val="1"/>
      <w:numFmt w:val="bullet"/>
      <w:lvlText w:val="•"/>
      <w:lvlJc w:val="left"/>
      <w:pPr>
        <w:ind w:left="2357" w:hanging="205"/>
      </w:pPr>
      <w:rPr>
        <w:rFonts w:hint="default"/>
      </w:rPr>
    </w:lvl>
    <w:lvl w:ilvl="8" w:tplc="8138D526">
      <w:start w:val="1"/>
      <w:numFmt w:val="bullet"/>
      <w:lvlText w:val="•"/>
      <w:lvlJc w:val="left"/>
      <w:pPr>
        <w:ind w:left="2655" w:hanging="205"/>
      </w:pPr>
      <w:rPr>
        <w:rFonts w:hint="default"/>
      </w:rPr>
    </w:lvl>
  </w:abstractNum>
  <w:abstractNum w:abstractNumId="9" w15:restartNumberingAfterBreak="0">
    <w:nsid w:val="3076675A"/>
    <w:multiLevelType w:val="hybridMultilevel"/>
    <w:tmpl w:val="8FB69B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3E7DBA"/>
    <w:multiLevelType w:val="hybridMultilevel"/>
    <w:tmpl w:val="22545D24"/>
    <w:lvl w:ilvl="0" w:tplc="125CBB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C11FE8"/>
    <w:multiLevelType w:val="multilevel"/>
    <w:tmpl w:val="D1485DBE"/>
    <w:lvl w:ilvl="0">
      <w:start w:val="1"/>
      <w:numFmt w:val="decimal"/>
      <w:lvlText w:val="%1"/>
      <w:lvlJc w:val="left"/>
      <w:pPr>
        <w:ind w:left="432" w:hanging="432"/>
      </w:pPr>
      <w:rPr>
        <w:sz w:val="28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4AE02CF9"/>
    <w:multiLevelType w:val="hybridMultilevel"/>
    <w:tmpl w:val="F356E78A"/>
    <w:lvl w:ilvl="0" w:tplc="3286C3D6">
      <w:start w:val="1"/>
      <w:numFmt w:val="bullet"/>
      <w:lvlText w:val="□"/>
      <w:lvlJc w:val="left"/>
      <w:pPr>
        <w:ind w:left="278" w:hanging="205"/>
      </w:pPr>
      <w:rPr>
        <w:rFonts w:ascii="Times New Roman" w:eastAsia="Times New Roman" w:hAnsi="Times New Roman" w:hint="default"/>
        <w:sz w:val="24"/>
        <w:szCs w:val="24"/>
      </w:rPr>
    </w:lvl>
    <w:lvl w:ilvl="1" w:tplc="9E34D27A">
      <w:start w:val="1"/>
      <w:numFmt w:val="bullet"/>
      <w:lvlText w:val="•"/>
      <w:lvlJc w:val="left"/>
      <w:pPr>
        <w:ind w:left="575" w:hanging="205"/>
      </w:pPr>
      <w:rPr>
        <w:rFonts w:hint="default"/>
      </w:rPr>
    </w:lvl>
    <w:lvl w:ilvl="2" w:tplc="46904E06">
      <w:start w:val="1"/>
      <w:numFmt w:val="bullet"/>
      <w:lvlText w:val="•"/>
      <w:lvlJc w:val="left"/>
      <w:pPr>
        <w:ind w:left="872" w:hanging="205"/>
      </w:pPr>
      <w:rPr>
        <w:rFonts w:hint="default"/>
      </w:rPr>
    </w:lvl>
    <w:lvl w:ilvl="3" w:tplc="9EE07AB2">
      <w:start w:val="1"/>
      <w:numFmt w:val="bullet"/>
      <w:lvlText w:val="•"/>
      <w:lvlJc w:val="left"/>
      <w:pPr>
        <w:ind w:left="1169" w:hanging="205"/>
      </w:pPr>
      <w:rPr>
        <w:rFonts w:hint="default"/>
      </w:rPr>
    </w:lvl>
    <w:lvl w:ilvl="4" w:tplc="82F802FA">
      <w:start w:val="1"/>
      <w:numFmt w:val="bullet"/>
      <w:lvlText w:val="•"/>
      <w:lvlJc w:val="left"/>
      <w:pPr>
        <w:ind w:left="1466" w:hanging="205"/>
      </w:pPr>
      <w:rPr>
        <w:rFonts w:hint="default"/>
      </w:rPr>
    </w:lvl>
    <w:lvl w:ilvl="5" w:tplc="AD50575A">
      <w:start w:val="1"/>
      <w:numFmt w:val="bullet"/>
      <w:lvlText w:val="•"/>
      <w:lvlJc w:val="left"/>
      <w:pPr>
        <w:ind w:left="1763" w:hanging="205"/>
      </w:pPr>
      <w:rPr>
        <w:rFonts w:hint="default"/>
      </w:rPr>
    </w:lvl>
    <w:lvl w:ilvl="6" w:tplc="B3B82716">
      <w:start w:val="1"/>
      <w:numFmt w:val="bullet"/>
      <w:lvlText w:val="•"/>
      <w:lvlJc w:val="left"/>
      <w:pPr>
        <w:ind w:left="2060" w:hanging="205"/>
      </w:pPr>
      <w:rPr>
        <w:rFonts w:hint="default"/>
      </w:rPr>
    </w:lvl>
    <w:lvl w:ilvl="7" w:tplc="D8A27BB6">
      <w:start w:val="1"/>
      <w:numFmt w:val="bullet"/>
      <w:lvlText w:val="•"/>
      <w:lvlJc w:val="left"/>
      <w:pPr>
        <w:ind w:left="2357" w:hanging="205"/>
      </w:pPr>
      <w:rPr>
        <w:rFonts w:hint="default"/>
      </w:rPr>
    </w:lvl>
    <w:lvl w:ilvl="8" w:tplc="59FA27C6">
      <w:start w:val="1"/>
      <w:numFmt w:val="bullet"/>
      <w:lvlText w:val="•"/>
      <w:lvlJc w:val="left"/>
      <w:pPr>
        <w:ind w:left="2655" w:hanging="205"/>
      </w:pPr>
      <w:rPr>
        <w:rFonts w:hint="default"/>
      </w:rPr>
    </w:lvl>
  </w:abstractNum>
  <w:abstractNum w:abstractNumId="13" w15:restartNumberingAfterBreak="0">
    <w:nsid w:val="4B7B7A85"/>
    <w:multiLevelType w:val="hybridMultilevel"/>
    <w:tmpl w:val="AC5E2C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832773"/>
    <w:multiLevelType w:val="hybridMultilevel"/>
    <w:tmpl w:val="54EA2BC4"/>
    <w:lvl w:ilvl="0" w:tplc="125CBB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E25552"/>
    <w:multiLevelType w:val="hybridMultilevel"/>
    <w:tmpl w:val="C09474AC"/>
    <w:lvl w:ilvl="0" w:tplc="9044E734">
      <w:start w:val="1"/>
      <w:numFmt w:val="lowerLetter"/>
      <w:lvlText w:val="%1)"/>
      <w:lvlJc w:val="left"/>
      <w:pPr>
        <w:ind w:left="794" w:hanging="206"/>
      </w:pPr>
      <w:rPr>
        <w:rFonts w:ascii="Times New Roman" w:eastAsia="Times New Roman" w:hAnsi="Times New Roman" w:hint="default"/>
        <w:sz w:val="20"/>
        <w:szCs w:val="20"/>
      </w:rPr>
    </w:lvl>
    <w:lvl w:ilvl="1" w:tplc="6298C97A">
      <w:start w:val="1"/>
      <w:numFmt w:val="bullet"/>
      <w:lvlText w:val="•"/>
      <w:lvlJc w:val="left"/>
      <w:pPr>
        <w:ind w:left="1725" w:hanging="206"/>
      </w:pPr>
      <w:rPr>
        <w:rFonts w:hint="default"/>
      </w:rPr>
    </w:lvl>
    <w:lvl w:ilvl="2" w:tplc="D206AF84">
      <w:start w:val="1"/>
      <w:numFmt w:val="bullet"/>
      <w:lvlText w:val="•"/>
      <w:lvlJc w:val="left"/>
      <w:pPr>
        <w:ind w:left="2656" w:hanging="206"/>
      </w:pPr>
      <w:rPr>
        <w:rFonts w:hint="default"/>
      </w:rPr>
    </w:lvl>
    <w:lvl w:ilvl="3" w:tplc="F8BAA49E">
      <w:start w:val="1"/>
      <w:numFmt w:val="bullet"/>
      <w:lvlText w:val="•"/>
      <w:lvlJc w:val="left"/>
      <w:pPr>
        <w:ind w:left="3587" w:hanging="206"/>
      </w:pPr>
      <w:rPr>
        <w:rFonts w:hint="default"/>
      </w:rPr>
    </w:lvl>
    <w:lvl w:ilvl="4" w:tplc="DF625B96">
      <w:start w:val="1"/>
      <w:numFmt w:val="bullet"/>
      <w:lvlText w:val="•"/>
      <w:lvlJc w:val="left"/>
      <w:pPr>
        <w:ind w:left="4518" w:hanging="206"/>
      </w:pPr>
      <w:rPr>
        <w:rFonts w:hint="default"/>
      </w:rPr>
    </w:lvl>
    <w:lvl w:ilvl="5" w:tplc="E38C27F6">
      <w:start w:val="1"/>
      <w:numFmt w:val="bullet"/>
      <w:lvlText w:val="•"/>
      <w:lvlJc w:val="left"/>
      <w:pPr>
        <w:ind w:left="5449" w:hanging="206"/>
      </w:pPr>
      <w:rPr>
        <w:rFonts w:hint="default"/>
      </w:rPr>
    </w:lvl>
    <w:lvl w:ilvl="6" w:tplc="4E0A3FF8">
      <w:start w:val="1"/>
      <w:numFmt w:val="bullet"/>
      <w:lvlText w:val="•"/>
      <w:lvlJc w:val="left"/>
      <w:pPr>
        <w:ind w:left="6380" w:hanging="206"/>
      </w:pPr>
      <w:rPr>
        <w:rFonts w:hint="default"/>
      </w:rPr>
    </w:lvl>
    <w:lvl w:ilvl="7" w:tplc="6BC87308">
      <w:start w:val="1"/>
      <w:numFmt w:val="bullet"/>
      <w:lvlText w:val="•"/>
      <w:lvlJc w:val="left"/>
      <w:pPr>
        <w:ind w:left="7312" w:hanging="206"/>
      </w:pPr>
      <w:rPr>
        <w:rFonts w:hint="default"/>
      </w:rPr>
    </w:lvl>
    <w:lvl w:ilvl="8" w:tplc="595A5304">
      <w:start w:val="1"/>
      <w:numFmt w:val="bullet"/>
      <w:lvlText w:val="•"/>
      <w:lvlJc w:val="left"/>
      <w:pPr>
        <w:ind w:left="8243" w:hanging="206"/>
      </w:pPr>
      <w:rPr>
        <w:rFonts w:hint="default"/>
      </w:rPr>
    </w:lvl>
  </w:abstractNum>
  <w:abstractNum w:abstractNumId="16" w15:restartNumberingAfterBreak="0">
    <w:nsid w:val="5F9E6864"/>
    <w:multiLevelType w:val="hybridMultilevel"/>
    <w:tmpl w:val="66C89F62"/>
    <w:lvl w:ilvl="0" w:tplc="125CBB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6E300D"/>
    <w:multiLevelType w:val="hybridMultilevel"/>
    <w:tmpl w:val="240AEED8"/>
    <w:lvl w:ilvl="0" w:tplc="8C8C39EE">
      <w:start w:val="1"/>
      <w:numFmt w:val="decimal"/>
      <w:lvlText w:val="%1)"/>
      <w:lvlJc w:val="left"/>
      <w:pPr>
        <w:ind w:left="74" w:hanging="261"/>
      </w:pPr>
      <w:rPr>
        <w:rFonts w:ascii="Times New Roman" w:eastAsia="Times New Roman" w:hAnsi="Times New Roman" w:hint="default"/>
        <w:sz w:val="24"/>
        <w:szCs w:val="24"/>
      </w:rPr>
    </w:lvl>
    <w:lvl w:ilvl="1" w:tplc="CC988FE8">
      <w:start w:val="1"/>
      <w:numFmt w:val="bullet"/>
      <w:lvlText w:val="•"/>
      <w:lvlJc w:val="left"/>
      <w:pPr>
        <w:ind w:left="307" w:hanging="261"/>
      </w:pPr>
      <w:rPr>
        <w:rFonts w:hint="default"/>
      </w:rPr>
    </w:lvl>
    <w:lvl w:ilvl="2" w:tplc="1FF42400">
      <w:start w:val="1"/>
      <w:numFmt w:val="bullet"/>
      <w:lvlText w:val="•"/>
      <w:lvlJc w:val="left"/>
      <w:pPr>
        <w:ind w:left="539" w:hanging="261"/>
      </w:pPr>
      <w:rPr>
        <w:rFonts w:hint="default"/>
      </w:rPr>
    </w:lvl>
    <w:lvl w:ilvl="3" w:tplc="9912DEC4">
      <w:start w:val="1"/>
      <w:numFmt w:val="bullet"/>
      <w:lvlText w:val="•"/>
      <w:lvlJc w:val="left"/>
      <w:pPr>
        <w:ind w:left="771" w:hanging="261"/>
      </w:pPr>
      <w:rPr>
        <w:rFonts w:hint="default"/>
      </w:rPr>
    </w:lvl>
    <w:lvl w:ilvl="4" w:tplc="96C471C8">
      <w:start w:val="1"/>
      <w:numFmt w:val="bullet"/>
      <w:lvlText w:val="•"/>
      <w:lvlJc w:val="left"/>
      <w:pPr>
        <w:ind w:left="1004" w:hanging="261"/>
      </w:pPr>
      <w:rPr>
        <w:rFonts w:hint="default"/>
      </w:rPr>
    </w:lvl>
    <w:lvl w:ilvl="5" w:tplc="92DA46C2">
      <w:start w:val="1"/>
      <w:numFmt w:val="bullet"/>
      <w:lvlText w:val="•"/>
      <w:lvlJc w:val="left"/>
      <w:pPr>
        <w:ind w:left="1236" w:hanging="261"/>
      </w:pPr>
      <w:rPr>
        <w:rFonts w:hint="default"/>
      </w:rPr>
    </w:lvl>
    <w:lvl w:ilvl="6" w:tplc="F2C2BB44">
      <w:start w:val="1"/>
      <w:numFmt w:val="bullet"/>
      <w:lvlText w:val="•"/>
      <w:lvlJc w:val="left"/>
      <w:pPr>
        <w:ind w:left="1468" w:hanging="261"/>
      </w:pPr>
      <w:rPr>
        <w:rFonts w:hint="default"/>
      </w:rPr>
    </w:lvl>
    <w:lvl w:ilvl="7" w:tplc="CE52C05E">
      <w:start w:val="1"/>
      <w:numFmt w:val="bullet"/>
      <w:lvlText w:val="•"/>
      <w:lvlJc w:val="left"/>
      <w:pPr>
        <w:ind w:left="1701" w:hanging="261"/>
      </w:pPr>
      <w:rPr>
        <w:rFonts w:hint="default"/>
      </w:rPr>
    </w:lvl>
    <w:lvl w:ilvl="8" w:tplc="5A06132E">
      <w:start w:val="1"/>
      <w:numFmt w:val="bullet"/>
      <w:lvlText w:val="•"/>
      <w:lvlJc w:val="left"/>
      <w:pPr>
        <w:ind w:left="1933" w:hanging="261"/>
      </w:pPr>
      <w:rPr>
        <w:rFonts w:hint="default"/>
      </w:rPr>
    </w:lvl>
  </w:abstractNum>
  <w:abstractNum w:abstractNumId="18" w15:restartNumberingAfterBreak="0">
    <w:nsid w:val="617E58ED"/>
    <w:multiLevelType w:val="hybridMultilevel"/>
    <w:tmpl w:val="82FEB6AC"/>
    <w:lvl w:ilvl="0" w:tplc="84285DFC">
      <w:start w:val="1"/>
      <w:numFmt w:val="decimal"/>
      <w:lvlText w:val="%1."/>
      <w:lvlJc w:val="left"/>
      <w:pPr>
        <w:ind w:left="291" w:hanging="341"/>
        <w:jc w:val="right"/>
      </w:pPr>
      <w:rPr>
        <w:rFonts w:ascii="Times New Roman" w:eastAsia="Times New Roman" w:hAnsi="Times New Roman" w:hint="default"/>
        <w:sz w:val="24"/>
        <w:szCs w:val="24"/>
      </w:rPr>
    </w:lvl>
    <w:lvl w:ilvl="1" w:tplc="25742B3E">
      <w:start w:val="1"/>
      <w:numFmt w:val="bullet"/>
      <w:lvlText w:val="•"/>
      <w:lvlJc w:val="left"/>
      <w:pPr>
        <w:ind w:left="1273" w:hanging="341"/>
      </w:pPr>
      <w:rPr>
        <w:rFonts w:hint="default"/>
      </w:rPr>
    </w:lvl>
    <w:lvl w:ilvl="2" w:tplc="2DD6BE7E">
      <w:start w:val="1"/>
      <w:numFmt w:val="bullet"/>
      <w:lvlText w:val="•"/>
      <w:lvlJc w:val="left"/>
      <w:pPr>
        <w:ind w:left="2254" w:hanging="341"/>
      </w:pPr>
      <w:rPr>
        <w:rFonts w:hint="default"/>
      </w:rPr>
    </w:lvl>
    <w:lvl w:ilvl="3" w:tplc="730E5CB8">
      <w:start w:val="1"/>
      <w:numFmt w:val="bullet"/>
      <w:lvlText w:val="•"/>
      <w:lvlJc w:val="left"/>
      <w:pPr>
        <w:ind w:left="3236" w:hanging="341"/>
      </w:pPr>
      <w:rPr>
        <w:rFonts w:hint="default"/>
      </w:rPr>
    </w:lvl>
    <w:lvl w:ilvl="4" w:tplc="819A5EDE">
      <w:start w:val="1"/>
      <w:numFmt w:val="bullet"/>
      <w:lvlText w:val="•"/>
      <w:lvlJc w:val="left"/>
      <w:pPr>
        <w:ind w:left="4217" w:hanging="341"/>
      </w:pPr>
      <w:rPr>
        <w:rFonts w:hint="default"/>
      </w:rPr>
    </w:lvl>
    <w:lvl w:ilvl="5" w:tplc="F8487A9E">
      <w:start w:val="1"/>
      <w:numFmt w:val="bullet"/>
      <w:lvlText w:val="•"/>
      <w:lvlJc w:val="left"/>
      <w:pPr>
        <w:ind w:left="5198" w:hanging="341"/>
      </w:pPr>
      <w:rPr>
        <w:rFonts w:hint="default"/>
      </w:rPr>
    </w:lvl>
    <w:lvl w:ilvl="6" w:tplc="9CF6EFCA">
      <w:start w:val="1"/>
      <w:numFmt w:val="bullet"/>
      <w:lvlText w:val="•"/>
      <w:lvlJc w:val="left"/>
      <w:pPr>
        <w:ind w:left="6180" w:hanging="341"/>
      </w:pPr>
      <w:rPr>
        <w:rFonts w:hint="default"/>
      </w:rPr>
    </w:lvl>
    <w:lvl w:ilvl="7" w:tplc="CE94B2B6">
      <w:start w:val="1"/>
      <w:numFmt w:val="bullet"/>
      <w:lvlText w:val="•"/>
      <w:lvlJc w:val="left"/>
      <w:pPr>
        <w:ind w:left="7161" w:hanging="341"/>
      </w:pPr>
      <w:rPr>
        <w:rFonts w:hint="default"/>
      </w:rPr>
    </w:lvl>
    <w:lvl w:ilvl="8" w:tplc="5DE0B054">
      <w:start w:val="1"/>
      <w:numFmt w:val="bullet"/>
      <w:lvlText w:val="•"/>
      <w:lvlJc w:val="left"/>
      <w:pPr>
        <w:ind w:left="8142" w:hanging="341"/>
      </w:pPr>
      <w:rPr>
        <w:rFonts w:hint="default"/>
      </w:rPr>
    </w:lvl>
  </w:abstractNum>
  <w:abstractNum w:abstractNumId="19" w15:restartNumberingAfterBreak="0">
    <w:nsid w:val="6C75024C"/>
    <w:multiLevelType w:val="hybridMultilevel"/>
    <w:tmpl w:val="7346A602"/>
    <w:lvl w:ilvl="0" w:tplc="4E54631A">
      <w:start w:val="1"/>
      <w:numFmt w:val="decimal"/>
      <w:lvlText w:val="%1)"/>
      <w:lvlJc w:val="left"/>
      <w:pPr>
        <w:ind w:left="73" w:hanging="261"/>
      </w:pPr>
      <w:rPr>
        <w:rFonts w:ascii="Times New Roman" w:eastAsia="Times New Roman" w:hAnsi="Times New Roman" w:hint="default"/>
        <w:sz w:val="24"/>
        <w:szCs w:val="24"/>
      </w:rPr>
    </w:lvl>
    <w:lvl w:ilvl="1" w:tplc="444A578E">
      <w:start w:val="1"/>
      <w:numFmt w:val="bullet"/>
      <w:lvlText w:val="•"/>
      <w:lvlJc w:val="left"/>
      <w:pPr>
        <w:ind w:left="371" w:hanging="261"/>
      </w:pPr>
      <w:rPr>
        <w:rFonts w:hint="default"/>
      </w:rPr>
    </w:lvl>
    <w:lvl w:ilvl="2" w:tplc="5C0E0F0E">
      <w:start w:val="1"/>
      <w:numFmt w:val="bullet"/>
      <w:lvlText w:val="•"/>
      <w:lvlJc w:val="left"/>
      <w:pPr>
        <w:ind w:left="670" w:hanging="261"/>
      </w:pPr>
      <w:rPr>
        <w:rFonts w:hint="default"/>
      </w:rPr>
    </w:lvl>
    <w:lvl w:ilvl="3" w:tplc="02E8BBD6">
      <w:start w:val="1"/>
      <w:numFmt w:val="bullet"/>
      <w:lvlText w:val="•"/>
      <w:lvlJc w:val="left"/>
      <w:pPr>
        <w:ind w:left="968" w:hanging="261"/>
      </w:pPr>
      <w:rPr>
        <w:rFonts w:hint="default"/>
      </w:rPr>
    </w:lvl>
    <w:lvl w:ilvl="4" w:tplc="A4280654">
      <w:start w:val="1"/>
      <w:numFmt w:val="bullet"/>
      <w:lvlText w:val="•"/>
      <w:lvlJc w:val="left"/>
      <w:pPr>
        <w:ind w:left="1266" w:hanging="261"/>
      </w:pPr>
      <w:rPr>
        <w:rFonts w:hint="default"/>
      </w:rPr>
    </w:lvl>
    <w:lvl w:ilvl="5" w:tplc="48BCB43E">
      <w:start w:val="1"/>
      <w:numFmt w:val="bullet"/>
      <w:lvlText w:val="•"/>
      <w:lvlJc w:val="left"/>
      <w:pPr>
        <w:ind w:left="1564" w:hanging="261"/>
      </w:pPr>
      <w:rPr>
        <w:rFonts w:hint="default"/>
      </w:rPr>
    </w:lvl>
    <w:lvl w:ilvl="6" w:tplc="536EF810">
      <w:start w:val="1"/>
      <w:numFmt w:val="bullet"/>
      <w:lvlText w:val="•"/>
      <w:lvlJc w:val="left"/>
      <w:pPr>
        <w:ind w:left="1863" w:hanging="261"/>
      </w:pPr>
      <w:rPr>
        <w:rFonts w:hint="default"/>
      </w:rPr>
    </w:lvl>
    <w:lvl w:ilvl="7" w:tplc="26E6B73E">
      <w:start w:val="1"/>
      <w:numFmt w:val="bullet"/>
      <w:lvlText w:val="•"/>
      <w:lvlJc w:val="left"/>
      <w:pPr>
        <w:ind w:left="2161" w:hanging="261"/>
      </w:pPr>
      <w:rPr>
        <w:rFonts w:hint="default"/>
      </w:rPr>
    </w:lvl>
    <w:lvl w:ilvl="8" w:tplc="579A0202">
      <w:start w:val="1"/>
      <w:numFmt w:val="bullet"/>
      <w:lvlText w:val="•"/>
      <w:lvlJc w:val="left"/>
      <w:pPr>
        <w:ind w:left="2459" w:hanging="261"/>
      </w:pPr>
      <w:rPr>
        <w:rFonts w:hint="default"/>
      </w:rPr>
    </w:lvl>
  </w:abstractNum>
  <w:abstractNum w:abstractNumId="20" w15:restartNumberingAfterBreak="0">
    <w:nsid w:val="73A252BE"/>
    <w:multiLevelType w:val="hybridMultilevel"/>
    <w:tmpl w:val="32869682"/>
    <w:lvl w:ilvl="0" w:tplc="125CBB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2"/>
  </w:num>
  <w:num w:numId="4">
    <w:abstractNumId w:val="1"/>
  </w:num>
  <w:num w:numId="5">
    <w:abstractNumId w:val="19"/>
  </w:num>
  <w:num w:numId="6">
    <w:abstractNumId w:val="7"/>
  </w:num>
  <w:num w:numId="7">
    <w:abstractNumId w:val="15"/>
  </w:num>
  <w:num w:numId="8">
    <w:abstractNumId w:val="0"/>
  </w:num>
  <w:num w:numId="9">
    <w:abstractNumId w:val="17"/>
  </w:num>
  <w:num w:numId="10">
    <w:abstractNumId w:val="3"/>
  </w:num>
  <w:num w:numId="11">
    <w:abstractNumId w:val="18"/>
  </w:num>
  <w:num w:numId="12">
    <w:abstractNumId w:val="9"/>
  </w:num>
  <w:num w:numId="13">
    <w:abstractNumId w:val="13"/>
  </w:num>
  <w:num w:numId="14">
    <w:abstractNumId w:val="16"/>
  </w:num>
  <w:num w:numId="15">
    <w:abstractNumId w:val="11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20"/>
  </w:num>
  <w:num w:numId="26">
    <w:abstractNumId w:val="10"/>
  </w:num>
  <w:num w:numId="27">
    <w:abstractNumId w:val="4"/>
  </w:num>
  <w:num w:numId="28">
    <w:abstractNumId w:val="6"/>
  </w:num>
  <w:num w:numId="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122"/>
    <w:rsid w:val="000508E7"/>
    <w:rsid w:val="00102A44"/>
    <w:rsid w:val="001113C7"/>
    <w:rsid w:val="00140B20"/>
    <w:rsid w:val="00154593"/>
    <w:rsid w:val="00174659"/>
    <w:rsid w:val="00185500"/>
    <w:rsid w:val="001B07DA"/>
    <w:rsid w:val="001F52DC"/>
    <w:rsid w:val="00232D1B"/>
    <w:rsid w:val="00241BBE"/>
    <w:rsid w:val="002A2C00"/>
    <w:rsid w:val="002C08D9"/>
    <w:rsid w:val="002E5B7B"/>
    <w:rsid w:val="003675EC"/>
    <w:rsid w:val="003D2EBC"/>
    <w:rsid w:val="003E6926"/>
    <w:rsid w:val="00425292"/>
    <w:rsid w:val="00436C4F"/>
    <w:rsid w:val="004B7FFB"/>
    <w:rsid w:val="004C4635"/>
    <w:rsid w:val="004F7243"/>
    <w:rsid w:val="00580A81"/>
    <w:rsid w:val="00617B3C"/>
    <w:rsid w:val="006434E9"/>
    <w:rsid w:val="00644E11"/>
    <w:rsid w:val="00646A5F"/>
    <w:rsid w:val="00677A68"/>
    <w:rsid w:val="00682E3F"/>
    <w:rsid w:val="0069404B"/>
    <w:rsid w:val="0069607A"/>
    <w:rsid w:val="006D7751"/>
    <w:rsid w:val="006E3122"/>
    <w:rsid w:val="007142A5"/>
    <w:rsid w:val="00770F2F"/>
    <w:rsid w:val="00775F00"/>
    <w:rsid w:val="007855D4"/>
    <w:rsid w:val="007B594E"/>
    <w:rsid w:val="007D0D8E"/>
    <w:rsid w:val="008B020E"/>
    <w:rsid w:val="008D59DE"/>
    <w:rsid w:val="0096649F"/>
    <w:rsid w:val="00975403"/>
    <w:rsid w:val="009C042D"/>
    <w:rsid w:val="00A345DC"/>
    <w:rsid w:val="00A54DF6"/>
    <w:rsid w:val="00A82BD6"/>
    <w:rsid w:val="00A970F9"/>
    <w:rsid w:val="00AB44FD"/>
    <w:rsid w:val="00AF28D4"/>
    <w:rsid w:val="00B03F6C"/>
    <w:rsid w:val="00B232BF"/>
    <w:rsid w:val="00B2592F"/>
    <w:rsid w:val="00B520EF"/>
    <w:rsid w:val="00B67AC2"/>
    <w:rsid w:val="00B8579B"/>
    <w:rsid w:val="00BA312D"/>
    <w:rsid w:val="00BF2A45"/>
    <w:rsid w:val="00C913A8"/>
    <w:rsid w:val="00C97CF8"/>
    <w:rsid w:val="00D2007E"/>
    <w:rsid w:val="00D92ECE"/>
    <w:rsid w:val="00E25CD9"/>
    <w:rsid w:val="00E35210"/>
    <w:rsid w:val="00E37251"/>
    <w:rsid w:val="00E51AEB"/>
    <w:rsid w:val="00E94D04"/>
    <w:rsid w:val="00E95808"/>
    <w:rsid w:val="00F06245"/>
    <w:rsid w:val="00F22163"/>
    <w:rsid w:val="00FD7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6ED99D6"/>
  <w15:docId w15:val="{493BDAA0-3971-4906-BBE7-8CA6B4E69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51AEB"/>
  </w:style>
  <w:style w:type="paragraph" w:styleId="Nagwek1">
    <w:name w:val="heading 1"/>
    <w:basedOn w:val="Normalny"/>
    <w:uiPriority w:val="9"/>
    <w:qFormat/>
    <w:rsid w:val="002C08D9"/>
    <w:pPr>
      <w:keepNext/>
      <w:keepLines/>
      <w:numPr>
        <w:numId w:val="24"/>
      </w:numPr>
      <w:spacing w:before="240" w:after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28"/>
      <w:szCs w:val="32"/>
      <w:lang w:val="pl-PL"/>
    </w:rPr>
  </w:style>
  <w:style w:type="paragraph" w:styleId="Nagwek2">
    <w:name w:val="heading 2"/>
    <w:basedOn w:val="Normalny"/>
    <w:link w:val="Nagwek2Znak"/>
    <w:uiPriority w:val="9"/>
    <w:semiHidden/>
    <w:unhideWhenUsed/>
    <w:qFormat/>
    <w:rsid w:val="002C08D9"/>
    <w:pPr>
      <w:keepNext/>
      <w:keepLines/>
      <w:numPr>
        <w:ilvl w:val="1"/>
        <w:numId w:val="24"/>
      </w:numPr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C08D9"/>
    <w:pPr>
      <w:keepNext/>
      <w:keepLines/>
      <w:numPr>
        <w:ilvl w:val="2"/>
        <w:numId w:val="24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C08D9"/>
    <w:pPr>
      <w:keepNext/>
      <w:keepLines/>
      <w:numPr>
        <w:ilvl w:val="3"/>
        <w:numId w:val="24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C08D9"/>
    <w:pPr>
      <w:keepNext/>
      <w:keepLines/>
      <w:numPr>
        <w:ilvl w:val="4"/>
        <w:numId w:val="24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C08D9"/>
    <w:pPr>
      <w:keepNext/>
      <w:keepLines/>
      <w:numPr>
        <w:ilvl w:val="5"/>
        <w:numId w:val="24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C08D9"/>
    <w:pPr>
      <w:keepNext/>
      <w:keepLines/>
      <w:numPr>
        <w:ilvl w:val="6"/>
        <w:numId w:val="24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C08D9"/>
    <w:pPr>
      <w:keepNext/>
      <w:keepLines/>
      <w:numPr>
        <w:ilvl w:val="7"/>
        <w:numId w:val="24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C08D9"/>
    <w:pPr>
      <w:keepNext/>
      <w:keepLines/>
      <w:numPr>
        <w:ilvl w:val="8"/>
        <w:numId w:val="24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pPr>
      <w:ind w:left="567"/>
    </w:pPr>
    <w:rPr>
      <w:rFonts w:ascii="Times New Roman" w:eastAsia="Times New Roman" w:hAnsi="Times New Roman"/>
      <w:sz w:val="20"/>
      <w:szCs w:val="20"/>
    </w:rPr>
  </w:style>
  <w:style w:type="paragraph" w:styleId="Akapitzlist">
    <w:name w:val="List Paragraph"/>
    <w:basedOn w:val="Normalny"/>
    <w:uiPriority w:val="34"/>
    <w:qFormat/>
    <w:rsid w:val="002C08D9"/>
    <w:pPr>
      <w:ind w:left="720"/>
      <w:contextualSpacing/>
    </w:pPr>
  </w:style>
  <w:style w:type="paragraph" w:customStyle="1" w:styleId="TableParagraph">
    <w:name w:val="Table Paragraph"/>
    <w:basedOn w:val="Normalny"/>
    <w:uiPriority w:val="1"/>
  </w:style>
  <w:style w:type="paragraph" w:styleId="Nagwek">
    <w:name w:val="header"/>
    <w:basedOn w:val="Normalny"/>
    <w:link w:val="NagwekZnak"/>
    <w:uiPriority w:val="99"/>
    <w:unhideWhenUsed/>
    <w:rsid w:val="001113C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113C7"/>
  </w:style>
  <w:style w:type="paragraph" w:styleId="Stopka">
    <w:name w:val="footer"/>
    <w:basedOn w:val="Normalny"/>
    <w:link w:val="StopkaZnak"/>
    <w:uiPriority w:val="99"/>
    <w:unhideWhenUsed/>
    <w:rsid w:val="001113C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113C7"/>
  </w:style>
  <w:style w:type="character" w:customStyle="1" w:styleId="Nagwek2Znak">
    <w:name w:val="Nagłówek 2 Znak"/>
    <w:basedOn w:val="Domylnaczcionkaakapitu"/>
    <w:link w:val="Nagwek2"/>
    <w:uiPriority w:val="9"/>
    <w:semiHidden/>
    <w:rsid w:val="00102A4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C08D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C08D9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C08D9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C08D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C08D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C08D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C08D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tabela">
    <w:name w:val="tabela"/>
    <w:basedOn w:val="Bezodstpw"/>
    <w:link w:val="tabelaZnak"/>
    <w:qFormat/>
    <w:rsid w:val="002C08D9"/>
    <w:rPr>
      <w:spacing w:val="-1"/>
      <w:sz w:val="20"/>
      <w:szCs w:val="20"/>
      <w:lang w:val="pl-PL"/>
    </w:rPr>
  </w:style>
  <w:style w:type="character" w:customStyle="1" w:styleId="tabelaZnak">
    <w:name w:val="tabela Znak"/>
    <w:basedOn w:val="BezodstpwZnak"/>
    <w:link w:val="tabela"/>
    <w:rsid w:val="002C08D9"/>
    <w:rPr>
      <w:spacing w:val="-1"/>
      <w:sz w:val="20"/>
      <w:szCs w:val="20"/>
      <w:lang w:val="pl-PL"/>
    </w:rPr>
  </w:style>
  <w:style w:type="paragraph" w:styleId="Bezodstpw">
    <w:name w:val="No Spacing"/>
    <w:link w:val="BezodstpwZnak"/>
    <w:uiPriority w:val="1"/>
    <w:qFormat/>
    <w:rsid w:val="002C08D9"/>
    <w:pPr>
      <w:spacing w:after="0" w:line="240" w:lineRule="auto"/>
    </w:pPr>
  </w:style>
  <w:style w:type="paragraph" w:customStyle="1" w:styleId="nagwektabeli">
    <w:name w:val="nagłówek tabeli"/>
    <w:basedOn w:val="tabela"/>
    <w:link w:val="nagwektabeliZnak"/>
    <w:qFormat/>
    <w:rsid w:val="002C08D9"/>
    <w:pPr>
      <w:jc w:val="center"/>
    </w:pPr>
    <w:rPr>
      <w:b/>
      <w:bCs/>
    </w:rPr>
  </w:style>
  <w:style w:type="character" w:customStyle="1" w:styleId="nagwektabeliZnak">
    <w:name w:val="nagłówek tabeli Znak"/>
    <w:basedOn w:val="tabelaZnak"/>
    <w:link w:val="nagwektabeli"/>
    <w:rsid w:val="002C08D9"/>
    <w:rPr>
      <w:b/>
      <w:bCs/>
      <w:spacing w:val="-1"/>
      <w:sz w:val="20"/>
      <w:szCs w:val="20"/>
      <w:lang w:val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2C08D9"/>
  </w:style>
  <w:style w:type="character" w:styleId="Hipercze">
    <w:name w:val="Hyperlink"/>
    <w:basedOn w:val="Domylnaczcionkaakapitu"/>
    <w:uiPriority w:val="99"/>
    <w:unhideWhenUsed/>
    <w:rsid w:val="009C042D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C042D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436C4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rodowisko.wzp.pl/biuro-ds-geologii-i-polityki-ekologicznej/programy-ochrony-powietrza-i-plany-dzialan-krotkoterminowych/plany-dzialan-krotkoterminowych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baw2.wzp.pl/UMWZP/document/2045/Uchwa%C5%82a-XXX_352_21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owietrze.gios.gov.pl/pjp/rwms/16/overruns/0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bip.wzp.pl/tabela/artykuly/763/76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ip.rbip.wzp.pl/artykul/plany-dzialan-krotkoterminowyc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821</Words>
  <Characters>4927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Aneta Trybuchowicz</cp:lastModifiedBy>
  <cp:revision>5</cp:revision>
  <dcterms:created xsi:type="dcterms:W3CDTF">2026-03-11T14:28:00Z</dcterms:created>
  <dcterms:modified xsi:type="dcterms:W3CDTF">2026-03-16T11:26:00Z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2023-03-01T00:00:00Z</vt:filetime>
  </property>
  <property fmtid="{D5CDD505-2E9C-101B-9397-08002B2CF9AE}" pid="3" name="LastSaved">
    <vt:filetime>2023-03-01T00:00:00Z</vt:filetime>
  </property>
</Properties>
</file>